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D0" w:rsidRPr="00F97AD0" w:rsidRDefault="00F97AD0" w:rsidP="00F97AD0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/>
          <w:bCs/>
          <w:color w:val="000000"/>
          <w:sz w:val="28"/>
          <w:szCs w:val="28"/>
        </w:rPr>
        <w:t>Ура! Скоро  каникулы</w:t>
      </w:r>
      <w:r w:rsidRPr="00F97AD0">
        <w:rPr>
          <w:rStyle w:val="c5"/>
          <w:bCs/>
          <w:color w:val="000000"/>
          <w:sz w:val="28"/>
          <w:szCs w:val="28"/>
        </w:rPr>
        <w:t xml:space="preserve"> – чудное врем</w:t>
      </w:r>
      <w:bookmarkStart w:id="0" w:name="_GoBack"/>
      <w:bookmarkEnd w:id="0"/>
      <w:r w:rsidRPr="00F97AD0">
        <w:rPr>
          <w:rStyle w:val="c5"/>
          <w:bCs/>
          <w:color w:val="000000"/>
          <w:sz w:val="28"/>
          <w:szCs w:val="28"/>
        </w:rPr>
        <w:t>я, которое так ожидаемо любым ребенком. Это славные деньки, когда нет учебы и, соответственно, отсутствует острая необходимость просыпаться по будильнику строго в семь и делать дела. Но, как не странно, на каникулах тоже следует кое о чем позаботиться. И речь, безусловно, не об учебе. </w:t>
      </w:r>
    </w:p>
    <w:p w:rsidR="00F97AD0" w:rsidRPr="00F97AD0" w:rsidRDefault="00F97AD0" w:rsidP="00F97AD0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Дорогие ребята, чтобы не омрачать радость отдыха, не огорчать своих близких, хотим напомнить, что и во время каникул не стоит забывать правила  безопасности на дороге.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1. Ходите только по тротуару!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3. Переходя улицу, посмотрите налево, потом направо, убедиться в безопасности и только тогда переходить дорогу.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4. На улицах и дорогах, где движение регулируется, переходите проезжую часть только при зеленом сигнале светофора.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5. Не перебегайте дорогу перед близко идущим транспортом!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6.При отсутствии  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7. Стоящий на остановке автобус обходите только в разрешенных для перехода         местах, соблюдайте при этом осторожность. Обходить этот транспорт спереди или сзади опасно!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8.Не устраивайте игры вблизи дорог и не катайтесь на коньках, лыжах и санках на проезжей части улицы.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9. При приближении транспортных сре</w:t>
      </w:r>
      <w:proofErr w:type="gramStart"/>
      <w:r w:rsidRPr="00F97AD0">
        <w:rPr>
          <w:rStyle w:val="c5"/>
          <w:bCs/>
          <w:color w:val="000000"/>
          <w:sz w:val="28"/>
          <w:szCs w:val="28"/>
        </w:rPr>
        <w:t>дств с  вкл</w:t>
      </w:r>
      <w:proofErr w:type="gramEnd"/>
      <w:r w:rsidRPr="00F97AD0">
        <w:rPr>
          <w:rStyle w:val="c5"/>
          <w:bCs/>
          <w:color w:val="000000"/>
          <w:sz w:val="28"/>
          <w:szCs w:val="28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 </w:t>
      </w:r>
    </w:p>
    <w:p w:rsidR="00F97AD0" w:rsidRPr="00F97AD0" w:rsidRDefault="00F97AD0" w:rsidP="00F97AD0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10. Ездить на велосипедах по улицам и дорогам детям разрешается детям не моложе 14 лет. </w:t>
      </w:r>
    </w:p>
    <w:p w:rsidR="00F97AD0" w:rsidRPr="00F97AD0" w:rsidRDefault="00F97AD0" w:rsidP="00F97AD0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97AD0">
        <w:rPr>
          <w:rStyle w:val="c5"/>
          <w:bCs/>
          <w:color w:val="000000"/>
          <w:sz w:val="28"/>
          <w:szCs w:val="28"/>
        </w:rPr>
        <w:t>Приятных и интересных вам каникул!</w:t>
      </w:r>
    </w:p>
    <w:p w:rsidR="005D6D5A" w:rsidRPr="00F97AD0" w:rsidRDefault="005D6D5A" w:rsidP="00F97AD0">
      <w:pPr>
        <w:jc w:val="both"/>
        <w:rPr>
          <w:sz w:val="28"/>
          <w:szCs w:val="28"/>
        </w:rPr>
      </w:pPr>
    </w:p>
    <w:sectPr w:rsidR="005D6D5A" w:rsidRPr="00F9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EF"/>
    <w:rsid w:val="00003BEF"/>
    <w:rsid w:val="005D6D5A"/>
    <w:rsid w:val="00F9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7AD0"/>
  </w:style>
  <w:style w:type="paragraph" w:customStyle="1" w:styleId="c6">
    <w:name w:val="c6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7AD0"/>
  </w:style>
  <w:style w:type="paragraph" w:customStyle="1" w:styleId="c6">
    <w:name w:val="c6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9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2021-03-24T09:54:00Z</dcterms:created>
  <dcterms:modified xsi:type="dcterms:W3CDTF">2021-03-24T09:58:00Z</dcterms:modified>
</cp:coreProperties>
</file>