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0E" w:rsidRDefault="002B42C1" w:rsidP="002B42C1">
      <w:pPr>
        <w:jc w:val="center"/>
      </w:pPr>
      <w:r w:rsidRPr="002B42C1">
        <w:drawing>
          <wp:inline distT="0" distB="0" distL="0" distR="0">
            <wp:extent cx="2635587" cy="1743631"/>
            <wp:effectExtent l="19050" t="19050" r="12363" b="28019"/>
            <wp:docPr id="2" name="Рисунок 1" descr="C:\Users\Det-Sad2\Desktop\ЮБИЛЕЙ 2023\Эмблема д 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esktop\ЮБИЛЕЙ 2023\Эмблема д 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934" t="18555" r="21401" b="2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87" cy="17436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C1" w:rsidRDefault="002B42C1" w:rsidP="002B42C1">
      <w:pPr>
        <w:pStyle w:val="Default"/>
        <w:jc w:val="center"/>
        <w:rPr>
          <w:b/>
          <w:sz w:val="28"/>
          <w:szCs w:val="23"/>
        </w:rPr>
      </w:pPr>
      <w:r>
        <w:rPr>
          <w:b/>
          <w:sz w:val="28"/>
          <w:szCs w:val="23"/>
        </w:rPr>
        <w:t>Информация о доступной среде</w:t>
      </w:r>
    </w:p>
    <w:p w:rsidR="002B42C1" w:rsidRDefault="002B42C1" w:rsidP="002B42C1">
      <w:pPr>
        <w:pStyle w:val="Default"/>
        <w:jc w:val="center"/>
        <w:rPr>
          <w:b/>
          <w:sz w:val="28"/>
          <w:szCs w:val="23"/>
        </w:rPr>
      </w:pPr>
      <w:r>
        <w:rPr>
          <w:b/>
          <w:sz w:val="28"/>
          <w:szCs w:val="23"/>
        </w:rPr>
        <w:t>МАОУ «СОШ № 16» СП «ЦРР – детский сад»</w:t>
      </w:r>
    </w:p>
    <w:p w:rsidR="002B42C1" w:rsidRDefault="002B42C1" w:rsidP="002B42C1"/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42C1">
        <w:rPr>
          <w:rFonts w:ascii="Times New Roman" w:hAnsi="Times New Roman" w:cs="Times New Roman"/>
          <w:b/>
          <w:sz w:val="28"/>
          <w:szCs w:val="28"/>
        </w:rPr>
        <w:t>Доступная среда в детском саду</w:t>
      </w:r>
      <w:r w:rsidRPr="002B42C1">
        <w:rPr>
          <w:rFonts w:ascii="Times New Roman" w:hAnsi="Times New Roman" w:cs="Times New Roman"/>
          <w:sz w:val="28"/>
          <w:szCs w:val="28"/>
        </w:rPr>
        <w:t xml:space="preserve"> — это комплекс мер, направленных на обеспечение равных возможностей для всех детей, включая детей с ограниченными возможностями здоровья (ОВЗ) и детей-инвалидов. Создание доступной среды включает в себя как физическую адаптацию помещений, так и организацию образовательного процесса с учетом индивидуальных потребностей каждого ребенка.</w:t>
      </w: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2C1">
        <w:rPr>
          <w:rFonts w:ascii="Times New Roman" w:hAnsi="Times New Roman" w:cs="Times New Roman"/>
          <w:b/>
          <w:sz w:val="28"/>
          <w:szCs w:val="28"/>
        </w:rPr>
        <w:t>Основные аспекты доступной среды в детском саду:</w:t>
      </w: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2C1">
        <w:rPr>
          <w:rFonts w:ascii="Times New Roman" w:hAnsi="Times New Roman" w:cs="Times New Roman"/>
          <w:b/>
          <w:sz w:val="28"/>
          <w:szCs w:val="28"/>
        </w:rPr>
        <w:t>Физическая доступность:</w:t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зона на уровне земли.</w:t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6677" cy="2421446"/>
            <wp:effectExtent l="38100" t="19050" r="12123" b="16954"/>
            <wp:docPr id="3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324" cy="24156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66950" cy="1700211"/>
            <wp:effectExtent l="19050" t="19050" r="19050" b="14289"/>
            <wp:docPr id="5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098" cy="17048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Тамбур при входе в здание на уровне земли.</w:t>
      </w:r>
    </w:p>
    <w:p w:rsidR="00940F92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8210" cy="1530947"/>
            <wp:effectExtent l="19050" t="19050" r="13840" b="12103"/>
            <wp:docPr id="7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10" cy="15309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Асфальтированная дорога к выходу № 1.</w:t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92036" cy="2789378"/>
            <wp:effectExtent l="19050" t="19050" r="22514" b="10972"/>
            <wp:docPr id="8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93" cy="27827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2C1" w:rsidRDefault="00661FC8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Асфальтированнаые</w:t>
      </w:r>
      <w:proofErr w:type="spellEnd"/>
      <w:r w:rsidR="002B42C1">
        <w:rPr>
          <w:rFonts w:ascii="Times New Roman" w:hAnsi="Times New Roman" w:cs="Times New Roman"/>
          <w:sz w:val="28"/>
          <w:szCs w:val="28"/>
        </w:rPr>
        <w:t xml:space="preserve"> площадки.</w:t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23209" cy="2830948"/>
            <wp:effectExtent l="19050" t="19050" r="10391" b="26552"/>
            <wp:docPr id="9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02" cy="28241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63586" cy="2297688"/>
            <wp:effectExtent l="19050" t="19050" r="22514" b="26412"/>
            <wp:docPr id="10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54" cy="23028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Лестничные подъемы.</w:t>
      </w:r>
    </w:p>
    <w:p w:rsidR="00494019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36505" cy="2315340"/>
            <wp:effectExtent l="38100" t="19050" r="16095" b="27810"/>
            <wp:docPr id="11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05" cy="2315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B42C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36505" cy="2315340"/>
            <wp:effectExtent l="38100" t="19050" r="16095" b="27810"/>
            <wp:docPr id="12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05" cy="2315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C1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Спортивная площадка с покрытием.</w:t>
      </w:r>
    </w:p>
    <w:p w:rsidR="00940F92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51859" cy="2063893"/>
            <wp:effectExtent l="19050" t="19050" r="10391" b="12557"/>
            <wp:docPr id="13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771" cy="20615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F92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F92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зона со стоянкой для автомобилей.</w:t>
      </w:r>
    </w:p>
    <w:p w:rsidR="00940F92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66950" cy="3022601"/>
            <wp:effectExtent l="19050" t="19050" r="19050" b="25399"/>
            <wp:docPr id="14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53" cy="30216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F92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F92" w:rsidRDefault="00494019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Просторные рекреации.</w:t>
      </w:r>
    </w:p>
    <w:p w:rsidR="00494019" w:rsidRDefault="00494019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01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72095" cy="2839834"/>
            <wp:effectExtent l="19050" t="19050" r="13855" b="17666"/>
            <wp:docPr id="24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28" cy="28368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2C1" w:rsidRPr="00940F92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F92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доступность:</w:t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t>Знаки и указатели: Использование контрастных цветов и крупных шрифтов для облегчения ориентации в пространстве.</w:t>
      </w:r>
      <w:r w:rsidR="00940F92">
        <w:rPr>
          <w:rFonts w:ascii="Times New Roman" w:hAnsi="Times New Roman" w:cs="Times New Roman"/>
          <w:sz w:val="28"/>
          <w:szCs w:val="28"/>
        </w:rPr>
        <w:t xml:space="preserve"> Навигаторы по зданию.</w:t>
      </w:r>
    </w:p>
    <w:p w:rsidR="00940F92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66253" cy="1288516"/>
            <wp:effectExtent l="19050" t="19050" r="19747" b="25934"/>
            <wp:docPr id="15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53" cy="12885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40F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66253" cy="1699689"/>
            <wp:effectExtent l="19050" t="19050" r="19747" b="14811"/>
            <wp:docPr id="16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53" cy="16996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F92" w:rsidRPr="002B42C1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b/>
          <w:sz w:val="28"/>
          <w:szCs w:val="28"/>
        </w:rPr>
        <w:t>Тактильные указатели:</w:t>
      </w:r>
      <w:r w:rsidRPr="002B42C1">
        <w:rPr>
          <w:rFonts w:ascii="Times New Roman" w:hAnsi="Times New Roman" w:cs="Times New Roman"/>
          <w:sz w:val="28"/>
          <w:szCs w:val="28"/>
        </w:rPr>
        <w:t xml:space="preserve"> Установка тактильных указателей для детей с нарушениями зрения.</w:t>
      </w:r>
    </w:p>
    <w:p w:rsidR="00940F92" w:rsidRPr="002B42C1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62150" cy="2616201"/>
            <wp:effectExtent l="19050" t="19050" r="19050" b="12699"/>
            <wp:docPr id="17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474" cy="26112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40F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46891" cy="2611299"/>
            <wp:effectExtent l="38100" t="19050" r="20009" b="17601"/>
            <wp:docPr id="18" name="Рисунок 1" descr="C:\Users\Det-Sad2\Downloads\НОКО 2022-2025\НОКО 2025\Доступная среда 2025\Входная зона на уровне зем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ownloads\НОКО 2022-2025\НОКО 2025\Доступная среда 2025\Входная зона на уровне земл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91" cy="26112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2C1" w:rsidRPr="00404B56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B56">
        <w:rPr>
          <w:rFonts w:ascii="Times New Roman" w:hAnsi="Times New Roman" w:cs="Times New Roman"/>
          <w:b/>
          <w:sz w:val="28"/>
          <w:szCs w:val="28"/>
        </w:rPr>
        <w:t>Образовательная доступность:</w:t>
      </w: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b/>
          <w:sz w:val="28"/>
          <w:szCs w:val="28"/>
        </w:rPr>
        <w:t>Индивидуальные образовательные программы:</w:t>
      </w:r>
      <w:r w:rsidRPr="002B42C1">
        <w:rPr>
          <w:rFonts w:ascii="Times New Roman" w:hAnsi="Times New Roman" w:cs="Times New Roman"/>
          <w:sz w:val="28"/>
          <w:szCs w:val="28"/>
        </w:rPr>
        <w:t xml:space="preserve"> Разработка и реализация индивидуальных образовательных программ (ИОП) для детей с ОВЗ.</w:t>
      </w:r>
    </w:p>
    <w:p w:rsidR="00940F92" w:rsidRPr="002B42C1" w:rsidRDefault="00940F92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адаптированные образовательные программы для детей с ОВЗ (ЗПР и ТНР).</w:t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F92">
        <w:rPr>
          <w:rFonts w:ascii="Times New Roman" w:hAnsi="Times New Roman" w:cs="Times New Roman"/>
          <w:b/>
          <w:sz w:val="28"/>
          <w:szCs w:val="28"/>
        </w:rPr>
        <w:t>Поддержка специалистов:</w:t>
      </w:r>
      <w:r w:rsidRPr="002B42C1">
        <w:rPr>
          <w:rFonts w:ascii="Times New Roman" w:hAnsi="Times New Roman" w:cs="Times New Roman"/>
          <w:sz w:val="28"/>
          <w:szCs w:val="28"/>
        </w:rPr>
        <w:t xml:space="preserve"> Привлечение специалистов, таких как логопеды, дефектологи и психологи, для оказания необходимой помощи и поддержки детям с ОВЗ.</w:t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учителя-логопеда.</w:t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411033" cy="3214710"/>
            <wp:effectExtent l="19050" t="19050" r="27367" b="23790"/>
            <wp:docPr id="19" name="Рисунок 6" descr="C:\Users\Det-Sad2\Documents\Грамоты, сертификаты\Фотографии кабинета логопеда\IMG_20211109_1441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Det-Sad2\Documents\Грамоты, сертификаты\Фотографии кабинета логопеда\IMG_20211109_144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33" cy="32147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 w:rsidRPr="00404B5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28860" cy="3238480"/>
            <wp:effectExtent l="38100" t="19050" r="9540" b="19070"/>
            <wp:docPr id="20" name="Рисунок 10" descr="C:\Users\Det-Sad2\Documents\Грамоты, сертификаты\Фотографии кабинета логопеда\IMG_20211109_1449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:\Users\Det-Sad2\Documents\Грамоты, сертификаты\Фотографии кабинета логопеда\IMG_20211109_1449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0" cy="3238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B56" w:rsidRDefault="00404B56" w:rsidP="00404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педагога-психолога.</w:t>
      </w:r>
    </w:p>
    <w:p w:rsidR="00404B56" w:rsidRPr="002B42C1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5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20" cy="3095665"/>
            <wp:effectExtent l="38100" t="19050" r="19030" b="28535"/>
            <wp:docPr id="21" name="Рисунок 12" descr="C:\Users\Det-Sad2\Documents\Грамоты, сертификаты\ФОТО Т.Н\IMG_20200305_0857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Det-Sad2\Documents\Грамоты, сертификаты\ФОТО Т.Н\IMG_20200305_0857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20" cy="30956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 w:rsidRPr="00404B5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3206" cy="2973628"/>
            <wp:effectExtent l="19050" t="19050" r="23794" b="17222"/>
            <wp:docPr id="22" name="Рисунок 16" descr="C:\Users\Det-Sad2\Documents\Грамоты, сертификаты\ФОТО Т.Н\IMG_20191120_1107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:\Users\Det-Sad2\Documents\Грамоты, сертификаты\ФОТО Т.Н\IMG_20191120_1107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8333" b="7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06" cy="29736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учителя-дефектолога.</w:t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322099" cy="3548066"/>
            <wp:effectExtent l="19050" t="19050" r="11901" b="14284"/>
            <wp:docPr id="23" name="Рисунок 18" descr="C:\Users\Det-Sad2\Desktop\Наш детский сад\фото воскобовича\фото для отчета\P10509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Det-Sad2\Desktop\Наш детский сад\фото воскобовича\фото для отчета\P10509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99" cy="35480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B42C1" w:rsidRPr="00404B56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B56">
        <w:rPr>
          <w:rFonts w:ascii="Times New Roman" w:hAnsi="Times New Roman" w:cs="Times New Roman"/>
          <w:b/>
          <w:sz w:val="28"/>
          <w:szCs w:val="28"/>
        </w:rPr>
        <w:t>Социальная интеграция:</w:t>
      </w: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t>Включение в коллектив: Создание условий для активного участия детей с ОВЗ в жизни детского сада, включая игры, занятия и мероприятия.</w:t>
      </w: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56">
        <w:rPr>
          <w:rFonts w:ascii="Times New Roman" w:hAnsi="Times New Roman" w:cs="Times New Roman"/>
          <w:b/>
          <w:sz w:val="28"/>
          <w:szCs w:val="28"/>
        </w:rPr>
        <w:t>Обучение педагогов и сотрудников:</w:t>
      </w:r>
      <w:r w:rsidRPr="002B42C1">
        <w:rPr>
          <w:rFonts w:ascii="Times New Roman" w:hAnsi="Times New Roman" w:cs="Times New Roman"/>
          <w:sz w:val="28"/>
          <w:szCs w:val="28"/>
        </w:rPr>
        <w:t xml:space="preserve"> Проведение тренингов и семинаров для педагогов и сотрудников детского сада по вопросам инклюзивного образования и взаимодействия с детьми с ОВЗ.</w:t>
      </w:r>
    </w:p>
    <w:p w:rsidR="00404B56" w:rsidRDefault="00404B56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2C1" w:rsidRPr="002B42C1" w:rsidRDefault="002B42C1" w:rsidP="002B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2C1">
        <w:rPr>
          <w:rFonts w:ascii="Times New Roman" w:hAnsi="Times New Roman" w:cs="Times New Roman"/>
          <w:sz w:val="28"/>
          <w:szCs w:val="28"/>
        </w:rPr>
        <w:t>Создание доступной среды в детском саду способствует социальной интеграции детей с ОВЗ, обеспечивает их полноценное участие в образовательном процессе и способствует их гармоничному развитию.</w:t>
      </w:r>
    </w:p>
    <w:sectPr w:rsidR="002B42C1" w:rsidRPr="002B42C1" w:rsidSect="00C9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42C1"/>
    <w:rsid w:val="002B42C1"/>
    <w:rsid w:val="00404B56"/>
    <w:rsid w:val="00494019"/>
    <w:rsid w:val="00661FC8"/>
    <w:rsid w:val="00940F92"/>
    <w:rsid w:val="00C9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5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2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3</cp:revision>
  <dcterms:created xsi:type="dcterms:W3CDTF">2025-08-27T10:40:00Z</dcterms:created>
  <dcterms:modified xsi:type="dcterms:W3CDTF">2025-08-27T11:11:00Z</dcterms:modified>
</cp:coreProperties>
</file>