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9DDD9" w14:textId="77777777" w:rsidR="009D39D8" w:rsidRPr="0095690C" w:rsidRDefault="009D39D8" w:rsidP="009D39D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</w:rPr>
      </w:pPr>
      <w:r w:rsidRPr="0095690C">
        <w:rPr>
          <w:rFonts w:ascii="Times New Roman" w:hAnsi="Times New Roman" w:cs="Times New Roman"/>
          <w:b/>
          <w:sz w:val="28"/>
        </w:rPr>
        <w:t>Материально-технические условия реализации ООП ООО</w:t>
      </w:r>
    </w:p>
    <w:p w14:paraId="4A70C378" w14:textId="77777777" w:rsidR="009D39D8" w:rsidRPr="0095690C" w:rsidRDefault="009D39D8" w:rsidP="009D39D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</w:rPr>
      </w:pPr>
      <w:r w:rsidRPr="0095690C">
        <w:rPr>
          <w:rFonts w:ascii="Times New Roman" w:hAnsi="Times New Roman" w:cs="Times New Roman"/>
          <w:sz w:val="28"/>
        </w:rPr>
        <w:t>Материально-техническая база образовательного учреждения должна быть приведена в соответствие с задачами по обеспечению реализации ООП ООО,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14:paraId="6307B353" w14:textId="77777777" w:rsidR="009D39D8" w:rsidRPr="0095690C" w:rsidRDefault="009D39D8" w:rsidP="009D39D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</w:rPr>
      </w:pPr>
      <w:r w:rsidRPr="0095690C">
        <w:rPr>
          <w:rFonts w:ascii="Times New Roman" w:hAnsi="Times New Roman" w:cs="Times New Roman"/>
          <w:sz w:val="28"/>
        </w:rPr>
        <w:t>Для этого образовательное учреждение разрабатывает и закрепляет локальным актом перечни оснащения и оборудования.</w:t>
      </w:r>
    </w:p>
    <w:p w14:paraId="39776419" w14:textId="77777777" w:rsidR="009D39D8" w:rsidRPr="0095690C" w:rsidRDefault="009D39D8" w:rsidP="009D39D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</w:rPr>
      </w:pPr>
      <w:proofErr w:type="spellStart"/>
      <w:r w:rsidRPr="0095690C">
        <w:rPr>
          <w:rFonts w:ascii="Times New Roman" w:hAnsi="Times New Roman" w:cs="Times New Roman"/>
          <w:sz w:val="28"/>
        </w:rPr>
        <w:t>Критериальными</w:t>
      </w:r>
      <w:proofErr w:type="spellEnd"/>
      <w:r w:rsidRPr="0095690C">
        <w:rPr>
          <w:rFonts w:ascii="Times New Roman" w:hAnsi="Times New Roman" w:cs="Times New Roman"/>
          <w:sz w:val="28"/>
        </w:rPr>
        <w:t xml:space="preserve">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 марта </w:t>
      </w:r>
      <w:smartTag w:uri="urn:schemas-microsoft-com:office:smarttags" w:element="metricconverter">
        <w:smartTagPr>
          <w:attr w:name="ProductID" w:val="2009 г"/>
        </w:smartTagPr>
        <w:r w:rsidRPr="0095690C">
          <w:rPr>
            <w:rFonts w:ascii="Times New Roman" w:hAnsi="Times New Roman" w:cs="Times New Roman"/>
            <w:sz w:val="28"/>
          </w:rPr>
          <w:t>2009 г</w:t>
        </w:r>
      </w:smartTag>
      <w:r w:rsidRPr="0095690C">
        <w:rPr>
          <w:rFonts w:ascii="Times New Roman" w:hAnsi="Times New Roman" w:cs="Times New Roman"/>
          <w:sz w:val="28"/>
        </w:rPr>
        <w:t>. № 277, а также соответствующие методические рекомендации, в том числе:</w:t>
      </w:r>
    </w:p>
    <w:p w14:paraId="3447F0F8" w14:textId="77777777" w:rsidR="009D39D8" w:rsidRPr="0095690C" w:rsidRDefault="009D39D8" w:rsidP="009D39D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</w:rPr>
      </w:pPr>
      <w:r w:rsidRPr="0095690C">
        <w:rPr>
          <w:rFonts w:ascii="Times New Roman" w:hAnsi="Times New Roman" w:cs="Times New Roman"/>
          <w:sz w:val="28"/>
        </w:rPr>
        <w:t xml:space="preserve">— письмо Департамента государственной политики в сфере образования </w:t>
      </w:r>
      <w:proofErr w:type="spellStart"/>
      <w:r w:rsidRPr="0095690C">
        <w:rPr>
          <w:rFonts w:ascii="Times New Roman" w:hAnsi="Times New Roman" w:cs="Times New Roman"/>
          <w:sz w:val="28"/>
        </w:rPr>
        <w:t>Минобранауки</w:t>
      </w:r>
      <w:proofErr w:type="spellEnd"/>
      <w:r w:rsidRPr="0095690C">
        <w:rPr>
          <w:rFonts w:ascii="Times New Roman" w:hAnsi="Times New Roman" w:cs="Times New Roman"/>
          <w:sz w:val="28"/>
        </w:rPr>
        <w:t xml:space="preserve"> России от 1 апреля </w:t>
      </w:r>
      <w:smartTag w:uri="urn:schemas-microsoft-com:office:smarttags" w:element="metricconverter">
        <w:smartTagPr>
          <w:attr w:name="ProductID" w:val="2005 г"/>
        </w:smartTagPr>
        <w:r w:rsidRPr="0095690C">
          <w:rPr>
            <w:rFonts w:ascii="Times New Roman" w:hAnsi="Times New Roman" w:cs="Times New Roman"/>
            <w:sz w:val="28"/>
          </w:rPr>
          <w:t>2005 г</w:t>
        </w:r>
      </w:smartTag>
      <w:r w:rsidRPr="0095690C">
        <w:rPr>
          <w:rFonts w:ascii="Times New Roman" w:hAnsi="Times New Roman" w:cs="Times New Roman"/>
          <w:sz w:val="28"/>
        </w:rPr>
        <w:t>. № 03-417 «О Перечне учебного и компьютерного оборудования для оснащения общеобразовательных учреждений»);</w:t>
      </w:r>
    </w:p>
    <w:p w14:paraId="46F4246C" w14:textId="77777777" w:rsidR="009D39D8" w:rsidRPr="0095690C" w:rsidRDefault="009D39D8" w:rsidP="009D39D8">
      <w:pPr>
        <w:pStyle w:val="af4"/>
        <w:spacing w:line="240" w:lineRule="auto"/>
        <w:ind w:firstLine="454"/>
        <w:rPr>
          <w:rFonts w:ascii="Times New Roman" w:hAnsi="Times New Roman" w:cs="Times New Roman"/>
          <w:sz w:val="28"/>
          <w:szCs w:val="24"/>
        </w:rPr>
      </w:pPr>
      <w:r w:rsidRPr="0095690C">
        <w:rPr>
          <w:rFonts w:ascii="Times New Roman" w:hAnsi="Times New Roman" w:cs="Times New Roman"/>
          <w:sz w:val="28"/>
          <w:szCs w:val="24"/>
        </w:rPr>
        <w:t>— перечни рекомендуемой учебной литературы и цифровых образовательных ресурсов;</w:t>
      </w:r>
    </w:p>
    <w:p w14:paraId="1F262445" w14:textId="77777777" w:rsidR="009D39D8" w:rsidRPr="0095690C" w:rsidRDefault="009D39D8" w:rsidP="009D39D8">
      <w:pPr>
        <w:pStyle w:val="af4"/>
        <w:spacing w:line="240" w:lineRule="auto"/>
        <w:ind w:firstLine="454"/>
        <w:rPr>
          <w:rStyle w:val="default005f005fchar1char1"/>
          <w:sz w:val="28"/>
        </w:rPr>
      </w:pPr>
      <w:r w:rsidRPr="0095690C">
        <w:rPr>
          <w:rStyle w:val="default005f005fchar1char1"/>
          <w:sz w:val="28"/>
        </w:rPr>
        <w:t xml:space="preserve">В соответствии с требованиями ФГОС в </w:t>
      </w:r>
      <w:r w:rsidRPr="0095690C">
        <w:rPr>
          <w:rFonts w:ascii="Times New Roman" w:hAnsi="Times New Roman" w:cs="Times New Roman"/>
          <w:sz w:val="28"/>
          <w:szCs w:val="24"/>
        </w:rPr>
        <w:t>образовательном учреждении</w:t>
      </w:r>
      <w:r w:rsidRPr="0095690C">
        <w:rPr>
          <w:rStyle w:val="default005f005fchar1char1"/>
          <w:sz w:val="28"/>
        </w:rPr>
        <w:t>, реализующем ООП ООО, оборудованы:</w:t>
      </w:r>
    </w:p>
    <w:p w14:paraId="154A2729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учебные кабинеты с автоматизированными рабочими местами обучающихся и педагогических работников;</w:t>
      </w:r>
    </w:p>
    <w:p w14:paraId="58CD1D4B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лекционные аудитории;</w:t>
      </w:r>
    </w:p>
    <w:p w14:paraId="4FE9B870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</w:p>
    <w:p w14:paraId="545573A2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необходимые для реализации учебной и внеурочной деятельности лаборатории и мастерские;</w:t>
      </w:r>
    </w:p>
    <w:p w14:paraId="6D41EA9C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помещения (кабинеты, мастерски</w:t>
      </w:r>
      <w:r w:rsidR="00825C40">
        <w:rPr>
          <w:rStyle w:val="default005f005fchar1char1"/>
          <w:sz w:val="28"/>
        </w:rPr>
        <w:t xml:space="preserve">е, студии) для занятий музыкой </w:t>
      </w:r>
      <w:r w:rsidRPr="0095690C">
        <w:rPr>
          <w:rStyle w:val="default005f005fchar1char1"/>
          <w:sz w:val="28"/>
        </w:rPr>
        <w:t>и изобразительным искусством;</w:t>
      </w:r>
    </w:p>
    <w:p w14:paraId="14D25DEF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лингафонные кабинеты;</w:t>
      </w:r>
    </w:p>
    <w:p w14:paraId="656A45A8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информационно-библиотечный центр с рабочими зонами, оборудованными читальным залом и книгохранилищами, обеспечивающими сохранность книжного фонда, медиатекой;</w:t>
      </w:r>
    </w:p>
    <w:p w14:paraId="38FF21D6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актовый зал;</w:t>
      </w:r>
    </w:p>
    <w:p w14:paraId="2EC1E67C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спортивные залы, стадион, спортивная площадка, оснащённые игровым, спортивным оборудованием и инвентарём;</w:t>
      </w:r>
    </w:p>
    <w:p w14:paraId="5FB3F16C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154195ED" w14:textId="77777777" w:rsidR="009D39D8" w:rsidRPr="0095690C" w:rsidRDefault="009D39D8" w:rsidP="009D39D8">
      <w:pPr>
        <w:pStyle w:val="default"/>
        <w:ind w:firstLine="454"/>
        <w:jc w:val="both"/>
        <w:rPr>
          <w:rStyle w:val="default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помещения для медицинского персонала;</w:t>
      </w:r>
    </w:p>
    <w:p w14:paraId="102168D6" w14:textId="77777777" w:rsidR="009D39D8" w:rsidRPr="0095690C" w:rsidRDefault="009D39D8" w:rsidP="009D39D8">
      <w:pPr>
        <w:pStyle w:val="default"/>
        <w:ind w:firstLine="454"/>
        <w:jc w:val="both"/>
        <w:rPr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efault005f005fchar1char1"/>
          <w:sz w:val="28"/>
        </w:rPr>
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14:paraId="6CBF9502" w14:textId="77777777" w:rsidR="009D39D8" w:rsidRPr="0095690C" w:rsidRDefault="009D39D8" w:rsidP="009D39D8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28"/>
        </w:rPr>
      </w:pPr>
      <w:r w:rsidRPr="0095690C">
        <w:rPr>
          <w:bCs/>
          <w:iCs/>
          <w:sz w:val="28"/>
        </w:rPr>
        <w:t>• </w:t>
      </w:r>
      <w:r w:rsidRPr="0095690C">
        <w:rPr>
          <w:rStyle w:val="dash041e005f0431005f044b005f0447005f043d005f044b005f0439005f005fchar1char1"/>
          <w:sz w:val="28"/>
        </w:rPr>
        <w:t>гардеробы, санузлы, места личной гигиены;</w:t>
      </w:r>
    </w:p>
    <w:p w14:paraId="0CC46192" w14:textId="77777777" w:rsidR="009D39D8" w:rsidRPr="0095690C" w:rsidRDefault="009D39D8" w:rsidP="009D39D8">
      <w:pPr>
        <w:pStyle w:val="default"/>
        <w:ind w:firstLine="454"/>
        <w:jc w:val="both"/>
        <w:rPr>
          <w:sz w:val="28"/>
        </w:rPr>
      </w:pPr>
      <w:r w:rsidRPr="0095690C">
        <w:rPr>
          <w:bCs/>
          <w:iCs/>
          <w:sz w:val="28"/>
        </w:rPr>
        <w:lastRenderedPageBreak/>
        <w:t>• </w:t>
      </w:r>
      <w:r w:rsidRPr="0095690C">
        <w:rPr>
          <w:rStyle w:val="default005f005fchar1char1"/>
          <w:sz w:val="28"/>
        </w:rPr>
        <w:t>участок (территория) с необходимым набором оснащённых зон.</w:t>
      </w:r>
    </w:p>
    <w:p w14:paraId="64DFCA9F" w14:textId="77777777" w:rsidR="009D39D8" w:rsidRDefault="009D39D8" w:rsidP="009D39D8">
      <w:pPr>
        <w:pStyle w:val="default"/>
        <w:tabs>
          <w:tab w:val="left" w:pos="720"/>
        </w:tabs>
        <w:ind w:firstLine="454"/>
        <w:jc w:val="both"/>
        <w:rPr>
          <w:rStyle w:val="default005f005fchar1char1"/>
          <w:sz w:val="28"/>
        </w:rPr>
      </w:pPr>
      <w:r w:rsidRPr="0095690C">
        <w:rPr>
          <w:rStyle w:val="default005f005fchar1char1"/>
          <w:sz w:val="28"/>
        </w:rPr>
        <w:t xml:space="preserve"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 </w:t>
      </w:r>
    </w:p>
    <w:p w14:paraId="786D1285" w14:textId="77777777" w:rsidR="009D39D8" w:rsidRDefault="009D39D8" w:rsidP="009D39D8">
      <w:pPr>
        <w:pStyle w:val="default"/>
        <w:tabs>
          <w:tab w:val="left" w:pos="720"/>
        </w:tabs>
        <w:ind w:firstLine="454"/>
        <w:jc w:val="both"/>
        <w:rPr>
          <w:rStyle w:val="default005f005fchar1char1"/>
          <w:sz w:val="28"/>
        </w:rPr>
      </w:pPr>
    </w:p>
    <w:p w14:paraId="0B6C7394" w14:textId="77777777" w:rsidR="009D39D8" w:rsidRPr="00110A0D" w:rsidRDefault="009D39D8" w:rsidP="009D39D8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</w:rPr>
      </w:pPr>
      <w:r w:rsidRPr="0095690C">
        <w:rPr>
          <w:rFonts w:ascii="Times New Roman" w:hAnsi="Times New Roman" w:cs="Times New Roman"/>
          <w:b/>
          <w:sz w:val="28"/>
        </w:rPr>
        <w:t>Оценка материально-технических условий реализации ООП ООО</w:t>
      </w:r>
    </w:p>
    <w:p w14:paraId="5A9AA099" w14:textId="77777777" w:rsidR="009D39D8" w:rsidRDefault="009D39D8" w:rsidP="009D39D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6123"/>
        <w:gridCol w:w="2583"/>
      </w:tblGrid>
      <w:tr w:rsidR="009D39D8" w:rsidRPr="0095690C" w14:paraId="24F5ABA0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162" w14:textId="77777777" w:rsidR="009D39D8" w:rsidRPr="0095690C" w:rsidRDefault="009D39D8" w:rsidP="00411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90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3AB4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5690C">
              <w:rPr>
                <w:rFonts w:ascii="Times New Roman" w:hAnsi="Times New Roman" w:cs="Times New Roman"/>
                <w:b/>
              </w:rPr>
              <w:t>Требования ФГОС, нормативных и локальных актов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0034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5690C">
              <w:rPr>
                <w:rFonts w:ascii="Times New Roman" w:hAnsi="Times New Roman" w:cs="Times New Roman"/>
                <w:b/>
              </w:rPr>
              <w:t>Необходимо/ имеются в наличии</w:t>
            </w:r>
          </w:p>
        </w:tc>
      </w:tr>
      <w:tr w:rsidR="009D39D8" w:rsidRPr="0095690C" w14:paraId="00D74E30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DFB4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00A3" w14:textId="77777777" w:rsidR="009D39D8" w:rsidRPr="0095690C" w:rsidRDefault="009D39D8" w:rsidP="00411C12">
            <w:pPr>
              <w:pStyle w:val="default"/>
              <w:rPr>
                <w:rFonts w:eastAsia="Calibri"/>
              </w:rPr>
            </w:pPr>
            <w:r w:rsidRPr="0095690C">
              <w:rPr>
                <w:rStyle w:val="default005f005fchar1char1"/>
                <w:rFonts w:eastAsia="Calibri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5DFC" w14:textId="77777777" w:rsidR="009D39D8" w:rsidRPr="0095690C" w:rsidRDefault="009D39D8" w:rsidP="00411C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6508CA8C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3F68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6CEC" w14:textId="77777777" w:rsidR="009D39D8" w:rsidRPr="0095690C" w:rsidRDefault="009D39D8" w:rsidP="00411C12">
            <w:pPr>
              <w:pStyle w:val="default"/>
              <w:rPr>
                <w:rFonts w:eastAsia="Calibri"/>
              </w:rPr>
            </w:pPr>
            <w:r w:rsidRPr="0095690C">
              <w:rPr>
                <w:rStyle w:val="default005f005fchar1char1"/>
                <w:rFonts w:eastAsia="Calibri"/>
              </w:rPr>
              <w:t>Лекционные аудитории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D82" w14:textId="77777777" w:rsidR="009D39D8" w:rsidRPr="0095690C" w:rsidRDefault="009D39D8" w:rsidP="00411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394E05F2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5127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0084" w14:textId="77777777" w:rsidR="009D39D8" w:rsidRPr="0095690C" w:rsidRDefault="009D39D8" w:rsidP="00411C12">
            <w:pPr>
              <w:pStyle w:val="default"/>
              <w:rPr>
                <w:rFonts w:eastAsia="Calibri"/>
              </w:rPr>
            </w:pPr>
            <w:r w:rsidRPr="0095690C">
              <w:rPr>
                <w:rStyle w:val="default005f005fchar1char1"/>
                <w:rFonts w:eastAsia="Calibri"/>
              </w:rPr>
              <w:t>Помещения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7609" w14:textId="77777777" w:rsidR="009D39D8" w:rsidRPr="0095690C" w:rsidRDefault="009D39D8" w:rsidP="00411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47D53C14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E41E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0627" w14:textId="77777777" w:rsidR="009D39D8" w:rsidRPr="0095690C" w:rsidRDefault="009D39D8" w:rsidP="00411C12">
            <w:pPr>
              <w:pStyle w:val="default"/>
              <w:rPr>
                <w:b/>
              </w:rPr>
            </w:pPr>
            <w:r w:rsidRPr="0095690C">
              <w:rPr>
                <w:rStyle w:val="default005f005fchar1char1"/>
                <w:rFonts w:eastAsia="Calibri"/>
              </w:rPr>
              <w:t>Необходимые для реализации учебной и внеурочной деятельности лаборатории и мастерские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C2EF" w14:textId="77777777" w:rsidR="009D39D8" w:rsidRPr="0095690C" w:rsidRDefault="009D39D8" w:rsidP="00411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3A54B266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70D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8B1E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Помещения (кабинеты, мастерские, студии) для занятий музыкой, хореографией и изобразительным искусством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DF3A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70A73E06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D67C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2E4F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Лингафонный кабинеты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6FAF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необходимы</w:t>
            </w:r>
          </w:p>
        </w:tc>
      </w:tr>
      <w:tr w:rsidR="009D39D8" w:rsidRPr="0095690C" w14:paraId="5F14873D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67E3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51C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Информационно-библиотечный центр с рабочими зонами, оборудованными читальным залом и книгохранилищами, обеспечивающими сохранность книжного фонда, медиатекой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0E40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имеется в наличии</w:t>
            </w:r>
          </w:p>
        </w:tc>
      </w:tr>
      <w:tr w:rsidR="009D39D8" w:rsidRPr="0095690C" w14:paraId="26128837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0EC5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6CB7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Актовый зал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7775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имеется в наличии</w:t>
            </w:r>
          </w:p>
        </w:tc>
      </w:tr>
      <w:tr w:rsidR="009D39D8" w:rsidRPr="0095690C" w14:paraId="7CA7ED7B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F1D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69CE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Спортивные залы, стадион, спортивная площадка, оснащённые игровым, спортивным оборудованием и инвентарём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523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19C4D5C8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8BDB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A48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Автогородок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C14F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необходим</w:t>
            </w:r>
          </w:p>
        </w:tc>
      </w:tr>
      <w:tr w:rsidR="009D39D8" w:rsidRPr="0095690C" w14:paraId="180F2CF4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A95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033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599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532135F9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5579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CBB7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Помещения для медицинского персонала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ED44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711E34F3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7D5B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D51D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efault005f005fchar1char1"/>
              </w:rPr>
      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732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4577391C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BAD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16D1" w14:textId="77777777" w:rsidR="009D39D8" w:rsidRPr="0095690C" w:rsidRDefault="009D39D8" w:rsidP="00411C12">
            <w:pPr>
              <w:pStyle w:val="default"/>
              <w:rPr>
                <w:rStyle w:val="default005f005fchar1char1"/>
                <w:rFonts w:eastAsia="Calibri"/>
              </w:rPr>
            </w:pPr>
            <w:r w:rsidRPr="0095690C">
              <w:rPr>
                <w:rStyle w:val="dash041e005f0431005f044b005f0447005f043d005f044b005f0439005f005fchar1char1"/>
              </w:rPr>
              <w:t>Гардеробы, санузлы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7E5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имеются в наличии</w:t>
            </w:r>
          </w:p>
        </w:tc>
      </w:tr>
      <w:tr w:rsidR="009D39D8" w:rsidRPr="0095690C" w14:paraId="60DA06CC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480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575D" w14:textId="77777777" w:rsidR="009D39D8" w:rsidRPr="0095690C" w:rsidRDefault="009D39D8" w:rsidP="00411C12">
            <w:pPr>
              <w:pStyle w:val="default"/>
              <w:rPr>
                <w:rStyle w:val="dash041e005f0431005f044b005f0447005f043d005f044b005f0439005f005fchar1char1"/>
              </w:rPr>
            </w:pPr>
            <w:r w:rsidRPr="0095690C">
              <w:rPr>
                <w:rStyle w:val="dash041e005f0431005f044b005f0447005f043d005f044b005f0439005f005fchar1char1"/>
              </w:rPr>
              <w:t>Места личной гигиены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3B7D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необходимы</w:t>
            </w:r>
          </w:p>
        </w:tc>
      </w:tr>
      <w:tr w:rsidR="009D39D8" w:rsidRPr="0095690C" w14:paraId="7364217E" w14:textId="77777777" w:rsidTr="00411C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887" w14:textId="77777777" w:rsidR="009D39D8" w:rsidRPr="0095690C" w:rsidRDefault="009D39D8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3368" w14:textId="77777777" w:rsidR="009D39D8" w:rsidRPr="0095690C" w:rsidRDefault="009D39D8" w:rsidP="00411C12">
            <w:pPr>
              <w:pStyle w:val="default"/>
              <w:rPr>
                <w:rStyle w:val="dash041e005f0431005f044b005f0447005f043d005f044b005f0439005f005fchar1char1"/>
              </w:rPr>
            </w:pPr>
            <w:r w:rsidRPr="0095690C">
              <w:rPr>
                <w:rStyle w:val="default005f005fchar1char1"/>
              </w:rPr>
              <w:t>Участок (территория) с необходимым набором оснащённых зон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7BE" w14:textId="77777777" w:rsidR="009D39D8" w:rsidRPr="0095690C" w:rsidRDefault="009D39D8" w:rsidP="00411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90C">
              <w:rPr>
                <w:rFonts w:ascii="Times New Roman" w:hAnsi="Times New Roman" w:cs="Times New Roman"/>
              </w:rPr>
              <w:t>имеется в наличии</w:t>
            </w:r>
          </w:p>
        </w:tc>
      </w:tr>
    </w:tbl>
    <w:p w14:paraId="6365C726" w14:textId="77777777" w:rsidR="00BF7152" w:rsidRDefault="00BF7152"/>
    <w:sectPr w:rsidR="00BF7152" w:rsidSect="00BF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D8"/>
    <w:rsid w:val="003B07BF"/>
    <w:rsid w:val="0065025C"/>
    <w:rsid w:val="00825C40"/>
    <w:rsid w:val="009D39D8"/>
    <w:rsid w:val="00A67D21"/>
    <w:rsid w:val="00BF7152"/>
    <w:rsid w:val="00CA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8087CD"/>
  <w15:docId w15:val="{02A56782-EC3F-408D-980B-BA82C06A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9D8"/>
    <w:pPr>
      <w:spacing w:after="200" w:line="276" w:lineRule="auto"/>
      <w:ind w:firstLine="0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B07B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B07B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B07B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B07B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B07B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7B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7B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7B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7B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7B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B07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07B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B07B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B07B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B07B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B07B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B07B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B07B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B07BF"/>
    <w:pPr>
      <w:spacing w:after="240" w:line="480" w:lineRule="auto"/>
      <w:ind w:firstLine="360"/>
    </w:pPr>
    <w:rPr>
      <w:rFonts w:eastAsiaTheme="minorHAns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B07B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3B07B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B07BF"/>
    <w:pPr>
      <w:spacing w:after="320" w:line="480" w:lineRule="auto"/>
      <w:ind w:firstLine="360"/>
      <w:jc w:val="right"/>
    </w:pPr>
    <w:rPr>
      <w:rFonts w:eastAsiaTheme="minorHAnsi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B07B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B07BF"/>
    <w:rPr>
      <w:b/>
      <w:bCs/>
      <w:spacing w:val="0"/>
    </w:rPr>
  </w:style>
  <w:style w:type="character" w:styleId="a9">
    <w:name w:val="Emphasis"/>
    <w:uiPriority w:val="20"/>
    <w:qFormat/>
    <w:rsid w:val="003B07B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3B07BF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b">
    <w:name w:val="List Paragraph"/>
    <w:basedOn w:val="a"/>
    <w:uiPriority w:val="34"/>
    <w:qFormat/>
    <w:rsid w:val="003B07BF"/>
    <w:pPr>
      <w:spacing w:after="240" w:line="480" w:lineRule="auto"/>
      <w:ind w:left="720" w:firstLine="36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B07BF"/>
    <w:pPr>
      <w:spacing w:after="240" w:line="480" w:lineRule="auto"/>
      <w:ind w:firstLine="360"/>
    </w:pPr>
    <w:rPr>
      <w:rFonts w:eastAsiaTheme="minorHAnsi"/>
      <w:color w:val="5A5A5A" w:themeColor="text1" w:themeTint="A5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B07B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B07B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3B07B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3B07B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3B07B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3B07BF"/>
    <w:rPr>
      <w:smallCaps/>
    </w:rPr>
  </w:style>
  <w:style w:type="character" w:styleId="af1">
    <w:name w:val="Intense Reference"/>
    <w:uiPriority w:val="32"/>
    <w:qFormat/>
    <w:rsid w:val="003B07BF"/>
    <w:rPr>
      <w:b/>
      <w:bCs/>
      <w:smallCaps/>
      <w:color w:val="auto"/>
    </w:rPr>
  </w:style>
  <w:style w:type="character" w:styleId="af2">
    <w:name w:val="Book Title"/>
    <w:uiPriority w:val="33"/>
    <w:qFormat/>
    <w:rsid w:val="003B07B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B07BF"/>
    <w:pPr>
      <w:outlineLvl w:val="9"/>
    </w:pPr>
  </w:style>
  <w:style w:type="paragraph" w:styleId="a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5"/>
    <w:rsid w:val="009D39D8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4"/>
    <w:rsid w:val="009D39D8"/>
    <w:rPr>
      <w:rFonts w:ascii="PragmaticaC" w:eastAsia="Times New Roman" w:hAnsi="PragmaticaC" w:cs="PragmaticaC"/>
      <w:color w:val="000000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D39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D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9D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basedOn w:val="a0"/>
    <w:rsid w:val="009D39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Нина Баранец</cp:lastModifiedBy>
  <cp:revision>2</cp:revision>
  <dcterms:created xsi:type="dcterms:W3CDTF">2021-02-01T14:31:00Z</dcterms:created>
  <dcterms:modified xsi:type="dcterms:W3CDTF">2021-02-01T14:31:00Z</dcterms:modified>
</cp:coreProperties>
</file>