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9DDD9" w14:textId="77777777" w:rsidR="009D39D8" w:rsidRPr="0095690C" w:rsidRDefault="009D39D8" w:rsidP="009D39D8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</w:rPr>
      </w:pPr>
      <w:r w:rsidRPr="0095690C">
        <w:rPr>
          <w:rFonts w:ascii="Times New Roman" w:hAnsi="Times New Roman" w:cs="Times New Roman"/>
          <w:b/>
          <w:sz w:val="28"/>
        </w:rPr>
        <w:t>Материально-технические условия реализации ООП ООО</w:t>
      </w:r>
    </w:p>
    <w:p w14:paraId="4A70C378" w14:textId="77777777" w:rsidR="009D39D8" w:rsidRPr="0095690C" w:rsidRDefault="009D39D8" w:rsidP="009D39D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</w:rPr>
      </w:pPr>
      <w:r w:rsidRPr="0095690C">
        <w:rPr>
          <w:rFonts w:ascii="Times New Roman" w:hAnsi="Times New Roman" w:cs="Times New Roman"/>
          <w:sz w:val="28"/>
        </w:rPr>
        <w:t>Материально-техническая база образовательного учреждения должна быть приведена в соответствие с задачами по обеспечению реализации ООП ООО, необходимого учебно-материального оснащения образовательного процесса и созданию соответствующей образовательной и социальной среды.</w:t>
      </w:r>
    </w:p>
    <w:p w14:paraId="6307B353" w14:textId="77777777" w:rsidR="009D39D8" w:rsidRPr="0095690C" w:rsidRDefault="009D39D8" w:rsidP="009D39D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</w:rPr>
      </w:pPr>
      <w:r w:rsidRPr="0095690C">
        <w:rPr>
          <w:rFonts w:ascii="Times New Roman" w:hAnsi="Times New Roman" w:cs="Times New Roman"/>
          <w:sz w:val="28"/>
        </w:rPr>
        <w:t>Для этого образовательное учреждение разрабатывает и закрепляет локальным актом перечни оснащения и оборудования.</w:t>
      </w:r>
    </w:p>
    <w:p w14:paraId="39776419" w14:textId="77777777" w:rsidR="009D39D8" w:rsidRPr="0095690C" w:rsidRDefault="009D39D8" w:rsidP="009D39D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</w:rPr>
      </w:pPr>
      <w:proofErr w:type="spellStart"/>
      <w:r w:rsidRPr="0095690C">
        <w:rPr>
          <w:rFonts w:ascii="Times New Roman" w:hAnsi="Times New Roman" w:cs="Times New Roman"/>
          <w:sz w:val="28"/>
        </w:rPr>
        <w:t>Критериальными</w:t>
      </w:r>
      <w:proofErr w:type="spellEnd"/>
      <w:r w:rsidRPr="0095690C">
        <w:rPr>
          <w:rFonts w:ascii="Times New Roman" w:hAnsi="Times New Roman" w:cs="Times New Roman"/>
          <w:sz w:val="28"/>
        </w:rPr>
        <w:t xml:space="preserve"> источниками оценки учебно-материального обеспечения образовательного процесса являются требования Стандарта, требования и условия Положения о лицензировании образовательной деятельности, утверждённого постановлением Правительства Российской Федерации от 31 марта </w:t>
      </w:r>
      <w:smartTag w:uri="urn:schemas-microsoft-com:office:smarttags" w:element="metricconverter">
        <w:smartTagPr>
          <w:attr w:name="ProductID" w:val="2009 г"/>
        </w:smartTagPr>
        <w:r w:rsidRPr="0095690C">
          <w:rPr>
            <w:rFonts w:ascii="Times New Roman" w:hAnsi="Times New Roman" w:cs="Times New Roman"/>
            <w:sz w:val="28"/>
          </w:rPr>
          <w:t>2009 г</w:t>
        </w:r>
      </w:smartTag>
      <w:r w:rsidRPr="0095690C">
        <w:rPr>
          <w:rFonts w:ascii="Times New Roman" w:hAnsi="Times New Roman" w:cs="Times New Roman"/>
          <w:sz w:val="28"/>
        </w:rPr>
        <w:t>. № 277, а также соответствующие методические рекомендации, в том числе:</w:t>
      </w:r>
    </w:p>
    <w:p w14:paraId="3447F0F8" w14:textId="77777777" w:rsidR="009D39D8" w:rsidRPr="0095690C" w:rsidRDefault="009D39D8" w:rsidP="009D39D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</w:rPr>
      </w:pPr>
      <w:r w:rsidRPr="0095690C">
        <w:rPr>
          <w:rFonts w:ascii="Times New Roman" w:hAnsi="Times New Roman" w:cs="Times New Roman"/>
          <w:sz w:val="28"/>
        </w:rPr>
        <w:t xml:space="preserve">— письмо Департамента государственной политики в сфере образования </w:t>
      </w:r>
      <w:proofErr w:type="spellStart"/>
      <w:r w:rsidRPr="0095690C">
        <w:rPr>
          <w:rFonts w:ascii="Times New Roman" w:hAnsi="Times New Roman" w:cs="Times New Roman"/>
          <w:sz w:val="28"/>
        </w:rPr>
        <w:t>Минобранауки</w:t>
      </w:r>
      <w:proofErr w:type="spellEnd"/>
      <w:r w:rsidRPr="0095690C">
        <w:rPr>
          <w:rFonts w:ascii="Times New Roman" w:hAnsi="Times New Roman" w:cs="Times New Roman"/>
          <w:sz w:val="28"/>
        </w:rPr>
        <w:t xml:space="preserve"> России от 1 апреля </w:t>
      </w:r>
      <w:smartTag w:uri="urn:schemas-microsoft-com:office:smarttags" w:element="metricconverter">
        <w:smartTagPr>
          <w:attr w:name="ProductID" w:val="2005 г"/>
        </w:smartTagPr>
        <w:r w:rsidRPr="0095690C">
          <w:rPr>
            <w:rFonts w:ascii="Times New Roman" w:hAnsi="Times New Roman" w:cs="Times New Roman"/>
            <w:sz w:val="28"/>
          </w:rPr>
          <w:t>2005 г</w:t>
        </w:r>
      </w:smartTag>
      <w:r w:rsidRPr="0095690C">
        <w:rPr>
          <w:rFonts w:ascii="Times New Roman" w:hAnsi="Times New Roman" w:cs="Times New Roman"/>
          <w:sz w:val="28"/>
        </w:rPr>
        <w:t>. № 03-417 «О Перечне учебного и компьютерного оборудования для оснащения общеобразовательных учреждений»);</w:t>
      </w:r>
    </w:p>
    <w:p w14:paraId="46F4246C" w14:textId="77777777" w:rsidR="009D39D8" w:rsidRPr="0095690C" w:rsidRDefault="009D39D8" w:rsidP="009D39D8">
      <w:pPr>
        <w:pStyle w:val="af4"/>
        <w:spacing w:line="240" w:lineRule="auto"/>
        <w:ind w:firstLine="454"/>
        <w:rPr>
          <w:rFonts w:ascii="Times New Roman" w:hAnsi="Times New Roman" w:cs="Times New Roman"/>
          <w:sz w:val="28"/>
          <w:szCs w:val="24"/>
        </w:rPr>
      </w:pPr>
      <w:r w:rsidRPr="0095690C">
        <w:rPr>
          <w:rFonts w:ascii="Times New Roman" w:hAnsi="Times New Roman" w:cs="Times New Roman"/>
          <w:sz w:val="28"/>
          <w:szCs w:val="24"/>
        </w:rPr>
        <w:t>— перечни рекомендуемой учебной литературы и цифровых образовательных ресурсов;</w:t>
      </w:r>
    </w:p>
    <w:p w14:paraId="1F262445" w14:textId="77777777" w:rsidR="009D39D8" w:rsidRPr="0095690C" w:rsidRDefault="009D39D8" w:rsidP="009D39D8">
      <w:pPr>
        <w:pStyle w:val="af4"/>
        <w:spacing w:line="240" w:lineRule="auto"/>
        <w:ind w:firstLine="454"/>
        <w:rPr>
          <w:rStyle w:val="default005f005fchar1char1"/>
          <w:sz w:val="28"/>
        </w:rPr>
      </w:pPr>
      <w:r w:rsidRPr="0095690C">
        <w:rPr>
          <w:rStyle w:val="default005f005fchar1char1"/>
          <w:sz w:val="28"/>
        </w:rPr>
        <w:t xml:space="preserve">В соответствии с требованиями ФГОС в </w:t>
      </w:r>
      <w:r w:rsidRPr="0095690C">
        <w:rPr>
          <w:rFonts w:ascii="Times New Roman" w:hAnsi="Times New Roman" w:cs="Times New Roman"/>
          <w:sz w:val="28"/>
          <w:szCs w:val="24"/>
        </w:rPr>
        <w:t>образовательном учреждении</w:t>
      </w:r>
      <w:r w:rsidRPr="0095690C">
        <w:rPr>
          <w:rStyle w:val="default005f005fchar1char1"/>
          <w:sz w:val="28"/>
        </w:rPr>
        <w:t>, реализующем ООП ООО, оборудованы:</w:t>
      </w:r>
    </w:p>
    <w:p w14:paraId="154A2729" w14:textId="77777777" w:rsidR="009D39D8" w:rsidRPr="0095690C" w:rsidRDefault="009D39D8" w:rsidP="009D39D8">
      <w:pPr>
        <w:pStyle w:val="default"/>
        <w:ind w:firstLine="454"/>
        <w:jc w:val="both"/>
        <w:rPr>
          <w:rStyle w:val="default005f005fchar1char1"/>
          <w:sz w:val="28"/>
        </w:rPr>
      </w:pPr>
      <w:r w:rsidRPr="0095690C">
        <w:rPr>
          <w:bCs/>
          <w:iCs/>
          <w:sz w:val="28"/>
        </w:rPr>
        <w:t>• </w:t>
      </w:r>
      <w:r w:rsidRPr="0095690C">
        <w:rPr>
          <w:rStyle w:val="default005f005fchar1char1"/>
          <w:sz w:val="28"/>
        </w:rPr>
        <w:t>учебные кабинеты с автоматизированными рабочими местами обучающихся и педагогических работников;</w:t>
      </w:r>
    </w:p>
    <w:p w14:paraId="58CD1D4B" w14:textId="77777777" w:rsidR="009D39D8" w:rsidRPr="0095690C" w:rsidRDefault="009D39D8" w:rsidP="009D39D8">
      <w:pPr>
        <w:pStyle w:val="default"/>
        <w:ind w:firstLine="454"/>
        <w:jc w:val="both"/>
        <w:rPr>
          <w:rStyle w:val="default005f005fchar1char1"/>
          <w:sz w:val="28"/>
        </w:rPr>
      </w:pPr>
      <w:r w:rsidRPr="0095690C">
        <w:rPr>
          <w:bCs/>
          <w:iCs/>
          <w:sz w:val="28"/>
        </w:rPr>
        <w:t>• </w:t>
      </w:r>
      <w:r w:rsidRPr="0095690C">
        <w:rPr>
          <w:rStyle w:val="default005f005fchar1char1"/>
          <w:sz w:val="28"/>
        </w:rPr>
        <w:t>лекционные аудитории;</w:t>
      </w:r>
    </w:p>
    <w:p w14:paraId="4FE9B870" w14:textId="77777777" w:rsidR="009D39D8" w:rsidRPr="0095690C" w:rsidRDefault="009D39D8" w:rsidP="009D39D8">
      <w:pPr>
        <w:pStyle w:val="default"/>
        <w:ind w:firstLine="454"/>
        <w:jc w:val="both"/>
        <w:rPr>
          <w:rStyle w:val="default005f005fchar1char1"/>
          <w:sz w:val="28"/>
        </w:rPr>
      </w:pPr>
      <w:r w:rsidRPr="0095690C">
        <w:rPr>
          <w:bCs/>
          <w:iCs/>
          <w:sz w:val="28"/>
        </w:rPr>
        <w:t>• </w:t>
      </w:r>
      <w:r w:rsidRPr="0095690C">
        <w:rPr>
          <w:rStyle w:val="default005f005fchar1char1"/>
          <w:sz w:val="28"/>
        </w:rPr>
        <w:t>помещения для занятий учебно-исследовательской и проектной деятельностью, моделированием и техническим творчеством;</w:t>
      </w:r>
    </w:p>
    <w:p w14:paraId="545573A2" w14:textId="77777777" w:rsidR="009D39D8" w:rsidRPr="0095690C" w:rsidRDefault="009D39D8" w:rsidP="009D39D8">
      <w:pPr>
        <w:pStyle w:val="default"/>
        <w:ind w:firstLine="454"/>
        <w:jc w:val="both"/>
        <w:rPr>
          <w:rStyle w:val="default005f005fchar1char1"/>
          <w:sz w:val="28"/>
        </w:rPr>
      </w:pPr>
      <w:r w:rsidRPr="0095690C">
        <w:rPr>
          <w:bCs/>
          <w:iCs/>
          <w:sz w:val="28"/>
        </w:rPr>
        <w:t>• </w:t>
      </w:r>
      <w:r w:rsidRPr="0095690C">
        <w:rPr>
          <w:rStyle w:val="default005f005fchar1char1"/>
          <w:sz w:val="28"/>
        </w:rPr>
        <w:t>необходимые для реализации учебной и внеурочной деятельности лаборатории и мастерские;</w:t>
      </w:r>
    </w:p>
    <w:p w14:paraId="6D41EA9C" w14:textId="77777777" w:rsidR="009D39D8" w:rsidRPr="0095690C" w:rsidRDefault="009D39D8" w:rsidP="009D39D8">
      <w:pPr>
        <w:pStyle w:val="default"/>
        <w:ind w:firstLine="454"/>
        <w:jc w:val="both"/>
        <w:rPr>
          <w:rStyle w:val="default005f005fchar1char1"/>
          <w:sz w:val="28"/>
        </w:rPr>
      </w:pPr>
      <w:r w:rsidRPr="0095690C">
        <w:rPr>
          <w:bCs/>
          <w:iCs/>
          <w:sz w:val="28"/>
        </w:rPr>
        <w:t>• </w:t>
      </w:r>
      <w:r w:rsidRPr="0095690C">
        <w:rPr>
          <w:rStyle w:val="default005f005fchar1char1"/>
          <w:sz w:val="28"/>
        </w:rPr>
        <w:t>помещения (кабинеты, мастерски</w:t>
      </w:r>
      <w:r w:rsidR="00825C40">
        <w:rPr>
          <w:rStyle w:val="default005f005fchar1char1"/>
          <w:sz w:val="28"/>
        </w:rPr>
        <w:t xml:space="preserve">е, студии) для занятий музыкой </w:t>
      </w:r>
      <w:r w:rsidRPr="0095690C">
        <w:rPr>
          <w:rStyle w:val="default005f005fchar1char1"/>
          <w:sz w:val="28"/>
        </w:rPr>
        <w:t>и изобразительным искусством;</w:t>
      </w:r>
    </w:p>
    <w:p w14:paraId="14D25DEF" w14:textId="77777777" w:rsidR="009D39D8" w:rsidRPr="0095690C" w:rsidRDefault="009D39D8" w:rsidP="009D39D8">
      <w:pPr>
        <w:pStyle w:val="default"/>
        <w:ind w:firstLine="454"/>
        <w:jc w:val="both"/>
        <w:rPr>
          <w:rStyle w:val="default005f005fchar1char1"/>
          <w:sz w:val="28"/>
        </w:rPr>
      </w:pPr>
      <w:r w:rsidRPr="0095690C">
        <w:rPr>
          <w:bCs/>
          <w:iCs/>
          <w:sz w:val="28"/>
        </w:rPr>
        <w:t>• </w:t>
      </w:r>
      <w:r w:rsidRPr="0095690C">
        <w:rPr>
          <w:rStyle w:val="default005f005fchar1char1"/>
          <w:sz w:val="28"/>
        </w:rPr>
        <w:t>лингафонные кабинеты;</w:t>
      </w:r>
    </w:p>
    <w:p w14:paraId="656A45A8" w14:textId="77777777" w:rsidR="009D39D8" w:rsidRPr="0095690C" w:rsidRDefault="009D39D8" w:rsidP="009D39D8">
      <w:pPr>
        <w:pStyle w:val="default"/>
        <w:ind w:firstLine="454"/>
        <w:jc w:val="both"/>
        <w:rPr>
          <w:rStyle w:val="default005f005fchar1char1"/>
          <w:sz w:val="28"/>
        </w:rPr>
      </w:pPr>
      <w:r w:rsidRPr="0095690C">
        <w:rPr>
          <w:bCs/>
          <w:iCs/>
          <w:sz w:val="28"/>
        </w:rPr>
        <w:t>• </w:t>
      </w:r>
      <w:r w:rsidRPr="0095690C">
        <w:rPr>
          <w:rStyle w:val="default005f005fchar1char1"/>
          <w:sz w:val="28"/>
        </w:rPr>
        <w:t>информационно-библиотечный центр с рабочими зонами, оборудованными читальным залом и книгохранилищами, обеспечивающими сохранность книжного фонда, медиатекой;</w:t>
      </w:r>
    </w:p>
    <w:p w14:paraId="38FF21D6" w14:textId="77777777" w:rsidR="009D39D8" w:rsidRPr="0095690C" w:rsidRDefault="009D39D8" w:rsidP="009D39D8">
      <w:pPr>
        <w:pStyle w:val="default"/>
        <w:ind w:firstLine="454"/>
        <w:jc w:val="both"/>
        <w:rPr>
          <w:rStyle w:val="default005f005fchar1char1"/>
          <w:sz w:val="28"/>
        </w:rPr>
      </w:pPr>
      <w:r w:rsidRPr="0095690C">
        <w:rPr>
          <w:bCs/>
          <w:iCs/>
          <w:sz w:val="28"/>
        </w:rPr>
        <w:t>• </w:t>
      </w:r>
      <w:r w:rsidRPr="0095690C">
        <w:rPr>
          <w:rStyle w:val="default005f005fchar1char1"/>
          <w:sz w:val="28"/>
        </w:rPr>
        <w:t>актовый зал;</w:t>
      </w:r>
    </w:p>
    <w:p w14:paraId="2EC1E67C" w14:textId="77777777" w:rsidR="009D39D8" w:rsidRPr="0095690C" w:rsidRDefault="009D39D8" w:rsidP="009D39D8">
      <w:pPr>
        <w:pStyle w:val="default"/>
        <w:ind w:firstLine="454"/>
        <w:jc w:val="both"/>
        <w:rPr>
          <w:rStyle w:val="default005f005fchar1char1"/>
          <w:sz w:val="28"/>
        </w:rPr>
      </w:pPr>
      <w:r w:rsidRPr="0095690C">
        <w:rPr>
          <w:bCs/>
          <w:iCs/>
          <w:sz w:val="28"/>
        </w:rPr>
        <w:t>• </w:t>
      </w:r>
      <w:r w:rsidRPr="0095690C">
        <w:rPr>
          <w:rStyle w:val="default005f005fchar1char1"/>
          <w:sz w:val="28"/>
        </w:rPr>
        <w:t>спортивные залы, стадион, спортивная площадка, оснащённые игровым, спортивным оборудованием и инвентарём;</w:t>
      </w:r>
    </w:p>
    <w:p w14:paraId="5FB3F16C" w14:textId="77777777" w:rsidR="009D39D8" w:rsidRPr="0095690C" w:rsidRDefault="009D39D8" w:rsidP="009D39D8">
      <w:pPr>
        <w:pStyle w:val="default"/>
        <w:ind w:firstLine="454"/>
        <w:jc w:val="both"/>
        <w:rPr>
          <w:rStyle w:val="default005f005fchar1char1"/>
          <w:sz w:val="28"/>
        </w:rPr>
      </w:pPr>
      <w:r w:rsidRPr="0095690C">
        <w:rPr>
          <w:bCs/>
          <w:iCs/>
          <w:sz w:val="28"/>
        </w:rPr>
        <w:t>• </w:t>
      </w:r>
      <w:r w:rsidRPr="0095690C">
        <w:rPr>
          <w:rStyle w:val="default005f005fchar1char1"/>
          <w:sz w:val="28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14:paraId="154195ED" w14:textId="77777777" w:rsidR="009D39D8" w:rsidRPr="0095690C" w:rsidRDefault="009D39D8" w:rsidP="009D39D8">
      <w:pPr>
        <w:pStyle w:val="default"/>
        <w:ind w:firstLine="454"/>
        <w:jc w:val="both"/>
        <w:rPr>
          <w:rStyle w:val="default005f005fchar1char1"/>
          <w:sz w:val="28"/>
        </w:rPr>
      </w:pPr>
      <w:r w:rsidRPr="0095690C">
        <w:rPr>
          <w:bCs/>
          <w:iCs/>
          <w:sz w:val="28"/>
        </w:rPr>
        <w:t>• </w:t>
      </w:r>
      <w:r w:rsidRPr="0095690C">
        <w:rPr>
          <w:rStyle w:val="default005f005fchar1char1"/>
          <w:sz w:val="28"/>
        </w:rPr>
        <w:t>помещения для медицинского персонала;</w:t>
      </w:r>
    </w:p>
    <w:p w14:paraId="102168D6" w14:textId="77777777" w:rsidR="009D39D8" w:rsidRPr="0095690C" w:rsidRDefault="009D39D8" w:rsidP="009D39D8">
      <w:pPr>
        <w:pStyle w:val="default"/>
        <w:ind w:firstLine="454"/>
        <w:jc w:val="both"/>
        <w:rPr>
          <w:sz w:val="28"/>
        </w:rPr>
      </w:pPr>
      <w:r w:rsidRPr="0095690C">
        <w:rPr>
          <w:bCs/>
          <w:iCs/>
          <w:sz w:val="28"/>
        </w:rPr>
        <w:t>• </w:t>
      </w:r>
      <w:r w:rsidRPr="0095690C">
        <w:rPr>
          <w:rStyle w:val="default005f005fchar1char1"/>
          <w:sz w:val="28"/>
        </w:rPr>
        <w:t>административные и иные помещения, оснащённые необходимым оборудованием, в том числе для организации учебного процесса с детьми-инвалидами и детьми с ограниченными возможностями здоровья;</w:t>
      </w:r>
    </w:p>
    <w:p w14:paraId="6CBF9502" w14:textId="77777777" w:rsidR="009D39D8" w:rsidRPr="0095690C" w:rsidRDefault="009D39D8" w:rsidP="009D39D8">
      <w:pPr>
        <w:pStyle w:val="dash041e005f0431005f044b005f0447005f043d005f044b005f0439"/>
        <w:ind w:firstLine="454"/>
        <w:jc w:val="both"/>
        <w:rPr>
          <w:rStyle w:val="dash041e005f0431005f044b005f0447005f043d005f044b005f0439005f005fchar1char1"/>
          <w:sz w:val="28"/>
        </w:rPr>
      </w:pPr>
      <w:r w:rsidRPr="0095690C">
        <w:rPr>
          <w:bCs/>
          <w:iCs/>
          <w:sz w:val="28"/>
        </w:rPr>
        <w:t>• </w:t>
      </w:r>
      <w:r w:rsidRPr="0095690C">
        <w:rPr>
          <w:rStyle w:val="dash041e005f0431005f044b005f0447005f043d005f044b005f0439005f005fchar1char1"/>
          <w:sz w:val="28"/>
        </w:rPr>
        <w:t>гардеробы, санузлы, места личной гигиены;</w:t>
      </w:r>
    </w:p>
    <w:p w14:paraId="0CC46192" w14:textId="77777777" w:rsidR="009D39D8" w:rsidRPr="0095690C" w:rsidRDefault="009D39D8" w:rsidP="009D39D8">
      <w:pPr>
        <w:pStyle w:val="default"/>
        <w:ind w:firstLine="454"/>
        <w:jc w:val="both"/>
        <w:rPr>
          <w:sz w:val="28"/>
        </w:rPr>
      </w:pPr>
      <w:r w:rsidRPr="0095690C">
        <w:rPr>
          <w:bCs/>
          <w:iCs/>
          <w:sz w:val="28"/>
        </w:rPr>
        <w:lastRenderedPageBreak/>
        <w:t>• </w:t>
      </w:r>
      <w:r w:rsidRPr="0095690C">
        <w:rPr>
          <w:rStyle w:val="default005f005fchar1char1"/>
          <w:sz w:val="28"/>
        </w:rPr>
        <w:t>участок (территория) с необходимым набором оснащённых зон.</w:t>
      </w:r>
    </w:p>
    <w:p w14:paraId="64DFCA9F" w14:textId="77777777" w:rsidR="009D39D8" w:rsidRDefault="009D39D8" w:rsidP="009D39D8">
      <w:pPr>
        <w:pStyle w:val="default"/>
        <w:tabs>
          <w:tab w:val="left" w:pos="720"/>
        </w:tabs>
        <w:ind w:firstLine="454"/>
        <w:jc w:val="both"/>
        <w:rPr>
          <w:rStyle w:val="default005f005fchar1char1"/>
          <w:sz w:val="28"/>
        </w:rPr>
      </w:pPr>
      <w:r w:rsidRPr="0095690C">
        <w:rPr>
          <w:rStyle w:val="default005f005fchar1char1"/>
          <w:sz w:val="28"/>
        </w:rPr>
        <w:t xml:space="preserve">Все помещения обеспечены комплектами оборудования для реализации всех предметных областей и внеурочной деятельности, включая расходные материалы и канцелярские принадлежности, а также мебелью, офисным оснащением и необходимым инвентарём. </w:t>
      </w:r>
    </w:p>
    <w:p w14:paraId="786D1285" w14:textId="77777777" w:rsidR="009D39D8" w:rsidRDefault="009D39D8" w:rsidP="009D39D8">
      <w:pPr>
        <w:pStyle w:val="default"/>
        <w:tabs>
          <w:tab w:val="left" w:pos="720"/>
        </w:tabs>
        <w:ind w:firstLine="454"/>
        <w:jc w:val="both"/>
        <w:rPr>
          <w:rStyle w:val="default005f005fchar1char1"/>
          <w:sz w:val="28"/>
        </w:rPr>
      </w:pPr>
    </w:p>
    <w:p w14:paraId="0B6C7394" w14:textId="77777777" w:rsidR="009D39D8" w:rsidRPr="00110A0D" w:rsidRDefault="009D39D8" w:rsidP="009D39D8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</w:rPr>
      </w:pPr>
      <w:r w:rsidRPr="0095690C">
        <w:rPr>
          <w:rFonts w:ascii="Times New Roman" w:hAnsi="Times New Roman" w:cs="Times New Roman"/>
          <w:b/>
          <w:sz w:val="28"/>
        </w:rPr>
        <w:t>Оценка материально-технических условий реализации ООП ООО</w:t>
      </w:r>
    </w:p>
    <w:p w14:paraId="5A9AA099" w14:textId="77777777" w:rsidR="009D39D8" w:rsidRDefault="009D39D8" w:rsidP="009D39D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6123"/>
        <w:gridCol w:w="2583"/>
      </w:tblGrid>
      <w:tr w:rsidR="009D39D8" w:rsidRPr="0095690C" w14:paraId="24F5ABA0" w14:textId="77777777" w:rsidTr="00411C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F162" w14:textId="77777777" w:rsidR="009D39D8" w:rsidRPr="0095690C" w:rsidRDefault="009D39D8" w:rsidP="00411C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5690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3AB4" w14:textId="77777777" w:rsidR="009D39D8" w:rsidRPr="0095690C" w:rsidRDefault="009D39D8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690C">
              <w:rPr>
                <w:rFonts w:ascii="Times New Roman" w:hAnsi="Times New Roman" w:cs="Times New Roman"/>
                <w:b/>
              </w:rPr>
              <w:t>Требования ФГОС, нормативных и локальных актов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0034" w14:textId="77777777" w:rsidR="009D39D8" w:rsidRPr="0095690C" w:rsidRDefault="009D39D8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690C">
              <w:rPr>
                <w:rFonts w:ascii="Times New Roman" w:hAnsi="Times New Roman" w:cs="Times New Roman"/>
                <w:b/>
              </w:rPr>
              <w:t>Необходимо/ имеются в наличии</w:t>
            </w:r>
          </w:p>
        </w:tc>
      </w:tr>
      <w:tr w:rsidR="009D39D8" w:rsidRPr="0095690C" w14:paraId="00D74E30" w14:textId="77777777" w:rsidTr="00411C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DFB4" w14:textId="77777777" w:rsidR="009D39D8" w:rsidRPr="0095690C" w:rsidRDefault="009D39D8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69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00A3" w14:textId="77777777" w:rsidR="009D39D8" w:rsidRPr="0095690C" w:rsidRDefault="009D39D8" w:rsidP="00411C12">
            <w:pPr>
              <w:pStyle w:val="default"/>
              <w:rPr>
                <w:rFonts w:eastAsia="Calibri"/>
              </w:rPr>
            </w:pPr>
            <w:r w:rsidRPr="0095690C">
              <w:rPr>
                <w:rStyle w:val="default005f005fchar1char1"/>
                <w:rFonts w:eastAsia="Calibri"/>
              </w:rPr>
              <w:t>Учебные кабинеты с автоматизированными рабочими местами обучающихся и педагогических работников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5DFC" w14:textId="77777777" w:rsidR="009D39D8" w:rsidRPr="0095690C" w:rsidRDefault="009D39D8" w:rsidP="00411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690C">
              <w:rPr>
                <w:rFonts w:ascii="Times New Roman" w:hAnsi="Times New Roman" w:cs="Times New Roman"/>
              </w:rPr>
              <w:t>имеются в наличии</w:t>
            </w:r>
          </w:p>
        </w:tc>
      </w:tr>
      <w:tr w:rsidR="009D39D8" w:rsidRPr="0095690C" w14:paraId="6508CA8C" w14:textId="77777777" w:rsidTr="00411C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3F68" w14:textId="77777777" w:rsidR="009D39D8" w:rsidRPr="0095690C" w:rsidRDefault="009D39D8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69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6CEC" w14:textId="77777777" w:rsidR="009D39D8" w:rsidRPr="0095690C" w:rsidRDefault="009D39D8" w:rsidP="00411C12">
            <w:pPr>
              <w:pStyle w:val="default"/>
              <w:rPr>
                <w:rFonts w:eastAsia="Calibri"/>
              </w:rPr>
            </w:pPr>
            <w:r w:rsidRPr="0095690C">
              <w:rPr>
                <w:rStyle w:val="default005f005fchar1char1"/>
                <w:rFonts w:eastAsia="Calibri"/>
              </w:rPr>
              <w:t>Лекционные аудитории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6D82" w14:textId="77777777" w:rsidR="009D39D8" w:rsidRPr="0095690C" w:rsidRDefault="009D39D8" w:rsidP="00411C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5690C">
              <w:rPr>
                <w:rFonts w:ascii="Times New Roman" w:hAnsi="Times New Roman" w:cs="Times New Roman"/>
              </w:rPr>
              <w:t>имеются в наличии</w:t>
            </w:r>
          </w:p>
        </w:tc>
      </w:tr>
      <w:tr w:rsidR="009D39D8" w:rsidRPr="0095690C" w14:paraId="394E05F2" w14:textId="77777777" w:rsidTr="00411C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5127" w14:textId="77777777" w:rsidR="009D39D8" w:rsidRPr="0095690C" w:rsidRDefault="009D39D8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69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0084" w14:textId="77777777" w:rsidR="009D39D8" w:rsidRPr="0095690C" w:rsidRDefault="009D39D8" w:rsidP="00411C12">
            <w:pPr>
              <w:pStyle w:val="default"/>
              <w:rPr>
                <w:rFonts w:eastAsia="Calibri"/>
              </w:rPr>
            </w:pPr>
            <w:r w:rsidRPr="0095690C">
              <w:rPr>
                <w:rStyle w:val="default005f005fchar1char1"/>
                <w:rFonts w:eastAsia="Calibri"/>
              </w:rPr>
              <w:t>Помещения для занятий учебно-исследовательской и проектной деятельностью, моделированием и техническим творчеством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7609" w14:textId="77777777" w:rsidR="009D39D8" w:rsidRPr="0095690C" w:rsidRDefault="009D39D8" w:rsidP="00411C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5690C">
              <w:rPr>
                <w:rFonts w:ascii="Times New Roman" w:hAnsi="Times New Roman" w:cs="Times New Roman"/>
              </w:rPr>
              <w:t>имеются в наличии</w:t>
            </w:r>
          </w:p>
        </w:tc>
      </w:tr>
      <w:tr w:rsidR="009D39D8" w:rsidRPr="0095690C" w14:paraId="47D53C14" w14:textId="77777777" w:rsidTr="00411C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E41E" w14:textId="77777777" w:rsidR="009D39D8" w:rsidRPr="0095690C" w:rsidRDefault="009D39D8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69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0627" w14:textId="77777777" w:rsidR="009D39D8" w:rsidRPr="0095690C" w:rsidRDefault="009D39D8" w:rsidP="00411C12">
            <w:pPr>
              <w:pStyle w:val="default"/>
              <w:rPr>
                <w:b/>
              </w:rPr>
            </w:pPr>
            <w:r w:rsidRPr="0095690C">
              <w:rPr>
                <w:rStyle w:val="default005f005fchar1char1"/>
                <w:rFonts w:eastAsia="Calibri"/>
              </w:rPr>
              <w:t>Необходимые для реализации учебной и внеурочной деятельности лаборатории и мастерские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C2EF" w14:textId="77777777" w:rsidR="009D39D8" w:rsidRPr="0095690C" w:rsidRDefault="009D39D8" w:rsidP="00411C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5690C">
              <w:rPr>
                <w:rFonts w:ascii="Times New Roman" w:hAnsi="Times New Roman" w:cs="Times New Roman"/>
              </w:rPr>
              <w:t>имеются в наличии</w:t>
            </w:r>
          </w:p>
        </w:tc>
      </w:tr>
      <w:tr w:rsidR="009D39D8" w:rsidRPr="0095690C" w14:paraId="3A54B266" w14:textId="77777777" w:rsidTr="00411C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A70D" w14:textId="77777777" w:rsidR="009D39D8" w:rsidRPr="0095690C" w:rsidRDefault="009D39D8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69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8B1E" w14:textId="77777777" w:rsidR="009D39D8" w:rsidRPr="0095690C" w:rsidRDefault="009D39D8" w:rsidP="00411C12">
            <w:pPr>
              <w:pStyle w:val="default"/>
              <w:rPr>
                <w:rStyle w:val="default005f005fchar1char1"/>
                <w:rFonts w:eastAsia="Calibri"/>
              </w:rPr>
            </w:pPr>
            <w:r w:rsidRPr="0095690C">
              <w:rPr>
                <w:rStyle w:val="default005f005fchar1char1"/>
              </w:rPr>
              <w:t>Помещения (кабинеты, мастерские, студии) для занятий музыкой, хореографией и изобразительным искусством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DF3A" w14:textId="77777777" w:rsidR="009D39D8" w:rsidRPr="0095690C" w:rsidRDefault="009D39D8" w:rsidP="00411C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690C">
              <w:rPr>
                <w:rFonts w:ascii="Times New Roman" w:hAnsi="Times New Roman" w:cs="Times New Roman"/>
              </w:rPr>
              <w:t>имеются в наличии</w:t>
            </w:r>
          </w:p>
        </w:tc>
      </w:tr>
      <w:tr w:rsidR="009D39D8" w:rsidRPr="0095690C" w14:paraId="70A73E06" w14:textId="77777777" w:rsidTr="00411C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D67C" w14:textId="77777777" w:rsidR="009D39D8" w:rsidRPr="0095690C" w:rsidRDefault="009D39D8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69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2E4F" w14:textId="77777777" w:rsidR="009D39D8" w:rsidRPr="0095690C" w:rsidRDefault="009D39D8" w:rsidP="00411C12">
            <w:pPr>
              <w:pStyle w:val="default"/>
              <w:rPr>
                <w:rStyle w:val="default005f005fchar1char1"/>
                <w:rFonts w:eastAsia="Calibri"/>
              </w:rPr>
            </w:pPr>
            <w:r w:rsidRPr="0095690C">
              <w:rPr>
                <w:rStyle w:val="default005f005fchar1char1"/>
              </w:rPr>
              <w:t>Лингафонный кабинеты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6FAF" w14:textId="77777777" w:rsidR="009D39D8" w:rsidRPr="0095690C" w:rsidRDefault="009D39D8" w:rsidP="00411C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690C">
              <w:rPr>
                <w:rFonts w:ascii="Times New Roman" w:hAnsi="Times New Roman" w:cs="Times New Roman"/>
              </w:rPr>
              <w:t>необходимы</w:t>
            </w:r>
          </w:p>
        </w:tc>
      </w:tr>
      <w:tr w:rsidR="009D39D8" w:rsidRPr="0095690C" w14:paraId="5F14873D" w14:textId="77777777" w:rsidTr="00411C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67E3" w14:textId="77777777" w:rsidR="009D39D8" w:rsidRPr="0095690C" w:rsidRDefault="009D39D8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69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451C" w14:textId="77777777" w:rsidR="009D39D8" w:rsidRPr="0095690C" w:rsidRDefault="009D39D8" w:rsidP="00411C12">
            <w:pPr>
              <w:pStyle w:val="default"/>
              <w:rPr>
                <w:rStyle w:val="default005f005fchar1char1"/>
                <w:rFonts w:eastAsia="Calibri"/>
              </w:rPr>
            </w:pPr>
            <w:r w:rsidRPr="0095690C">
              <w:rPr>
                <w:rStyle w:val="default005f005fchar1char1"/>
              </w:rPr>
              <w:t>Информационно-библиотечный центр с рабочими зонами, оборудованными читальным залом и книгохранилищами, обеспечивающими сохранность книжного фонда, медиатекой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0E40" w14:textId="77777777" w:rsidR="009D39D8" w:rsidRPr="0095690C" w:rsidRDefault="009D39D8" w:rsidP="00411C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690C">
              <w:rPr>
                <w:rFonts w:ascii="Times New Roman" w:hAnsi="Times New Roman" w:cs="Times New Roman"/>
              </w:rPr>
              <w:t>имеется в наличии</w:t>
            </w:r>
          </w:p>
        </w:tc>
      </w:tr>
      <w:tr w:rsidR="009D39D8" w:rsidRPr="0095690C" w14:paraId="26128837" w14:textId="77777777" w:rsidTr="00411C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0EC5" w14:textId="77777777" w:rsidR="009D39D8" w:rsidRPr="0095690C" w:rsidRDefault="009D39D8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69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6CB7" w14:textId="77777777" w:rsidR="009D39D8" w:rsidRPr="0095690C" w:rsidRDefault="009D39D8" w:rsidP="00411C12">
            <w:pPr>
              <w:pStyle w:val="default"/>
              <w:rPr>
                <w:rStyle w:val="default005f005fchar1char1"/>
                <w:rFonts w:eastAsia="Calibri"/>
              </w:rPr>
            </w:pPr>
            <w:r w:rsidRPr="0095690C">
              <w:rPr>
                <w:rStyle w:val="default005f005fchar1char1"/>
              </w:rPr>
              <w:t>Актовый зал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7775" w14:textId="77777777" w:rsidR="009D39D8" w:rsidRPr="0095690C" w:rsidRDefault="009D39D8" w:rsidP="00411C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690C">
              <w:rPr>
                <w:rFonts w:ascii="Times New Roman" w:hAnsi="Times New Roman" w:cs="Times New Roman"/>
              </w:rPr>
              <w:t>имеется в наличии</w:t>
            </w:r>
          </w:p>
        </w:tc>
      </w:tr>
      <w:tr w:rsidR="009D39D8" w:rsidRPr="0095690C" w14:paraId="7CA7ED7B" w14:textId="77777777" w:rsidTr="00411C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F1D" w14:textId="77777777" w:rsidR="009D39D8" w:rsidRPr="0095690C" w:rsidRDefault="009D39D8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690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69CE" w14:textId="77777777" w:rsidR="009D39D8" w:rsidRPr="0095690C" w:rsidRDefault="009D39D8" w:rsidP="00411C12">
            <w:pPr>
              <w:pStyle w:val="default"/>
              <w:rPr>
                <w:rStyle w:val="default005f005fchar1char1"/>
                <w:rFonts w:eastAsia="Calibri"/>
              </w:rPr>
            </w:pPr>
            <w:r w:rsidRPr="0095690C">
              <w:rPr>
                <w:rStyle w:val="default005f005fchar1char1"/>
              </w:rPr>
              <w:t>Спортивные залы, стадион, спортивная площадка, оснащённые игровым, спортивным оборудованием и инвентарём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B523" w14:textId="77777777" w:rsidR="009D39D8" w:rsidRPr="0095690C" w:rsidRDefault="009D39D8" w:rsidP="00411C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690C">
              <w:rPr>
                <w:rFonts w:ascii="Times New Roman" w:hAnsi="Times New Roman" w:cs="Times New Roman"/>
              </w:rPr>
              <w:t>имеются в наличии</w:t>
            </w:r>
          </w:p>
        </w:tc>
      </w:tr>
      <w:tr w:rsidR="009D39D8" w:rsidRPr="0095690C" w14:paraId="19C4D5C8" w14:textId="77777777" w:rsidTr="00411C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8BDB" w14:textId="77777777" w:rsidR="009D39D8" w:rsidRPr="0095690C" w:rsidRDefault="009D39D8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690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3A48" w14:textId="77777777" w:rsidR="009D39D8" w:rsidRPr="0095690C" w:rsidRDefault="009D39D8" w:rsidP="00411C12">
            <w:pPr>
              <w:pStyle w:val="default"/>
              <w:rPr>
                <w:rStyle w:val="default005f005fchar1char1"/>
                <w:rFonts w:eastAsia="Calibri"/>
              </w:rPr>
            </w:pPr>
            <w:r w:rsidRPr="0095690C">
              <w:rPr>
                <w:rStyle w:val="default005f005fchar1char1"/>
              </w:rPr>
              <w:t>Автогородок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C14F" w14:textId="77777777" w:rsidR="009D39D8" w:rsidRPr="0095690C" w:rsidRDefault="009D39D8" w:rsidP="00411C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690C">
              <w:rPr>
                <w:rFonts w:ascii="Times New Roman" w:hAnsi="Times New Roman" w:cs="Times New Roman"/>
              </w:rPr>
              <w:t>необходим</w:t>
            </w:r>
          </w:p>
        </w:tc>
      </w:tr>
      <w:tr w:rsidR="009D39D8" w:rsidRPr="0095690C" w14:paraId="180F2CF4" w14:textId="77777777" w:rsidTr="00411C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2A95" w14:textId="77777777" w:rsidR="009D39D8" w:rsidRPr="0095690C" w:rsidRDefault="009D39D8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690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5033" w14:textId="77777777" w:rsidR="009D39D8" w:rsidRPr="0095690C" w:rsidRDefault="009D39D8" w:rsidP="00411C12">
            <w:pPr>
              <w:pStyle w:val="default"/>
              <w:rPr>
                <w:rStyle w:val="default005f005fchar1char1"/>
                <w:rFonts w:eastAsia="Calibri"/>
              </w:rPr>
            </w:pPr>
            <w:r w:rsidRPr="0095690C">
              <w:rPr>
                <w:rStyle w:val="default005f005fchar1char1"/>
              </w:rPr>
      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8599" w14:textId="77777777" w:rsidR="009D39D8" w:rsidRPr="0095690C" w:rsidRDefault="009D39D8" w:rsidP="00411C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690C">
              <w:rPr>
                <w:rFonts w:ascii="Times New Roman" w:hAnsi="Times New Roman" w:cs="Times New Roman"/>
              </w:rPr>
              <w:t>имеются в наличии</w:t>
            </w:r>
          </w:p>
        </w:tc>
      </w:tr>
      <w:tr w:rsidR="009D39D8" w:rsidRPr="0095690C" w14:paraId="532135F9" w14:textId="77777777" w:rsidTr="00411C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5579" w14:textId="77777777" w:rsidR="009D39D8" w:rsidRPr="0095690C" w:rsidRDefault="009D39D8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690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CBB7" w14:textId="77777777" w:rsidR="009D39D8" w:rsidRPr="0095690C" w:rsidRDefault="009D39D8" w:rsidP="00411C12">
            <w:pPr>
              <w:pStyle w:val="default"/>
              <w:rPr>
                <w:rStyle w:val="default005f005fchar1char1"/>
                <w:rFonts w:eastAsia="Calibri"/>
              </w:rPr>
            </w:pPr>
            <w:r w:rsidRPr="0095690C">
              <w:rPr>
                <w:rStyle w:val="default005f005fchar1char1"/>
              </w:rPr>
              <w:t>Помещения для медицинского персонала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ED44" w14:textId="77777777" w:rsidR="009D39D8" w:rsidRPr="0095690C" w:rsidRDefault="009D39D8" w:rsidP="00411C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690C">
              <w:rPr>
                <w:rFonts w:ascii="Times New Roman" w:hAnsi="Times New Roman" w:cs="Times New Roman"/>
              </w:rPr>
              <w:t>имеются в наличии</w:t>
            </w:r>
          </w:p>
        </w:tc>
      </w:tr>
      <w:tr w:rsidR="009D39D8" w:rsidRPr="0095690C" w14:paraId="711E34F3" w14:textId="77777777" w:rsidTr="00411C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7D5B" w14:textId="77777777" w:rsidR="009D39D8" w:rsidRPr="0095690C" w:rsidRDefault="009D39D8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690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D51D" w14:textId="77777777" w:rsidR="009D39D8" w:rsidRPr="0095690C" w:rsidRDefault="009D39D8" w:rsidP="00411C12">
            <w:pPr>
              <w:pStyle w:val="default"/>
              <w:rPr>
                <w:rStyle w:val="default005f005fchar1char1"/>
                <w:rFonts w:eastAsia="Calibri"/>
              </w:rPr>
            </w:pPr>
            <w:r w:rsidRPr="0095690C">
              <w:rPr>
                <w:rStyle w:val="default005f005fchar1char1"/>
              </w:rPr>
              <w:t>Административные и иные помещения, оснащённые необходимым оборудованием, в том числе для организации учебного процесса с детьми-инвалидами и детьми с ограниченными возможностями здоровья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9732" w14:textId="77777777" w:rsidR="009D39D8" w:rsidRPr="0095690C" w:rsidRDefault="009D39D8" w:rsidP="00411C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690C">
              <w:rPr>
                <w:rFonts w:ascii="Times New Roman" w:hAnsi="Times New Roman" w:cs="Times New Roman"/>
              </w:rPr>
              <w:t>имеются в наличии</w:t>
            </w:r>
          </w:p>
        </w:tc>
      </w:tr>
      <w:tr w:rsidR="009D39D8" w:rsidRPr="0095690C" w14:paraId="4577391C" w14:textId="77777777" w:rsidTr="00411C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3BAD" w14:textId="77777777" w:rsidR="009D39D8" w:rsidRPr="0095690C" w:rsidRDefault="009D39D8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690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16D1" w14:textId="77777777" w:rsidR="009D39D8" w:rsidRPr="0095690C" w:rsidRDefault="009D39D8" w:rsidP="00411C12">
            <w:pPr>
              <w:pStyle w:val="default"/>
              <w:rPr>
                <w:rStyle w:val="default005f005fchar1char1"/>
                <w:rFonts w:eastAsia="Calibri"/>
              </w:rPr>
            </w:pPr>
            <w:r w:rsidRPr="0095690C">
              <w:rPr>
                <w:rStyle w:val="dash041e005f0431005f044b005f0447005f043d005f044b005f0439005f005fchar1char1"/>
              </w:rPr>
              <w:t>Гардеробы, санузлы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27E5" w14:textId="77777777" w:rsidR="009D39D8" w:rsidRPr="0095690C" w:rsidRDefault="009D39D8" w:rsidP="00411C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690C">
              <w:rPr>
                <w:rFonts w:ascii="Times New Roman" w:hAnsi="Times New Roman" w:cs="Times New Roman"/>
              </w:rPr>
              <w:t>имеются в наличии</w:t>
            </w:r>
          </w:p>
        </w:tc>
      </w:tr>
      <w:tr w:rsidR="009D39D8" w:rsidRPr="0095690C" w14:paraId="60DA06CC" w14:textId="77777777" w:rsidTr="00411C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B480" w14:textId="77777777" w:rsidR="009D39D8" w:rsidRPr="0095690C" w:rsidRDefault="009D39D8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690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575D" w14:textId="77777777" w:rsidR="009D39D8" w:rsidRPr="0095690C" w:rsidRDefault="009D39D8" w:rsidP="00411C12">
            <w:pPr>
              <w:pStyle w:val="default"/>
              <w:rPr>
                <w:rStyle w:val="dash041e005f0431005f044b005f0447005f043d005f044b005f0439005f005fchar1char1"/>
              </w:rPr>
            </w:pPr>
            <w:r w:rsidRPr="0095690C">
              <w:rPr>
                <w:rStyle w:val="dash041e005f0431005f044b005f0447005f043d005f044b005f0439005f005fchar1char1"/>
              </w:rPr>
              <w:t>Места личной гигиены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3B7D" w14:textId="77777777" w:rsidR="009D39D8" w:rsidRPr="0095690C" w:rsidRDefault="009D39D8" w:rsidP="00411C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690C">
              <w:rPr>
                <w:rFonts w:ascii="Times New Roman" w:hAnsi="Times New Roman" w:cs="Times New Roman"/>
              </w:rPr>
              <w:t>необходимы</w:t>
            </w:r>
          </w:p>
        </w:tc>
      </w:tr>
      <w:tr w:rsidR="009D39D8" w:rsidRPr="0095690C" w14:paraId="7364217E" w14:textId="77777777" w:rsidTr="00411C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887" w14:textId="77777777" w:rsidR="009D39D8" w:rsidRPr="0095690C" w:rsidRDefault="009D39D8" w:rsidP="00411C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690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3368" w14:textId="77777777" w:rsidR="009D39D8" w:rsidRPr="0095690C" w:rsidRDefault="009D39D8" w:rsidP="00411C12">
            <w:pPr>
              <w:pStyle w:val="default"/>
              <w:rPr>
                <w:rStyle w:val="dash041e005f0431005f044b005f0447005f043d005f044b005f0439005f005fchar1char1"/>
              </w:rPr>
            </w:pPr>
            <w:r w:rsidRPr="0095690C">
              <w:rPr>
                <w:rStyle w:val="default005f005fchar1char1"/>
              </w:rPr>
              <w:t>Участок (территория) с необходимым набором оснащённых зон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F7BE" w14:textId="77777777" w:rsidR="009D39D8" w:rsidRPr="0095690C" w:rsidRDefault="009D39D8" w:rsidP="00411C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690C">
              <w:rPr>
                <w:rFonts w:ascii="Times New Roman" w:hAnsi="Times New Roman" w:cs="Times New Roman"/>
              </w:rPr>
              <w:t>имеется в наличии</w:t>
            </w:r>
          </w:p>
        </w:tc>
      </w:tr>
    </w:tbl>
    <w:p w14:paraId="6365C726" w14:textId="77777777" w:rsidR="00BF7152" w:rsidRDefault="00BF7152"/>
    <w:sectPr w:rsidR="00BF7152" w:rsidSect="00BF7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">
    <w:altName w:val="Blackadder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D8"/>
    <w:rsid w:val="003B07BF"/>
    <w:rsid w:val="0065025C"/>
    <w:rsid w:val="00825C40"/>
    <w:rsid w:val="009D39D8"/>
    <w:rsid w:val="00A67D21"/>
    <w:rsid w:val="00BF7152"/>
    <w:rsid w:val="00CA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8087CD"/>
  <w15:docId w15:val="{02A56782-EC3F-408D-980B-BA82C06A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9D8"/>
    <w:pPr>
      <w:spacing w:after="200" w:line="276" w:lineRule="auto"/>
      <w:ind w:firstLine="0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B07BF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B07BF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B07BF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B07BF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B07BF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7B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7BF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7BF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7BF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7B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B07B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B07B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B07B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3B07B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3B07B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3B07B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B07B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B07B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3B07BF"/>
    <w:pPr>
      <w:spacing w:after="240" w:line="480" w:lineRule="auto"/>
      <w:ind w:firstLine="360"/>
    </w:pPr>
    <w:rPr>
      <w:rFonts w:eastAsiaTheme="minorHAns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3B07BF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3B07B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3B07BF"/>
    <w:pPr>
      <w:spacing w:after="320" w:line="480" w:lineRule="auto"/>
      <w:ind w:firstLine="360"/>
      <w:jc w:val="right"/>
    </w:pPr>
    <w:rPr>
      <w:rFonts w:eastAsiaTheme="minorHAns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3B07B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3B07BF"/>
    <w:rPr>
      <w:b/>
      <w:bCs/>
      <w:spacing w:val="0"/>
    </w:rPr>
  </w:style>
  <w:style w:type="character" w:styleId="a9">
    <w:name w:val="Emphasis"/>
    <w:uiPriority w:val="20"/>
    <w:qFormat/>
    <w:rsid w:val="003B07B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3B07BF"/>
    <w:pPr>
      <w:spacing w:after="0" w:line="240" w:lineRule="auto"/>
    </w:pPr>
    <w:rPr>
      <w:rFonts w:eastAsiaTheme="minorHAnsi"/>
      <w:lang w:val="en-US" w:eastAsia="en-US" w:bidi="en-US"/>
    </w:rPr>
  </w:style>
  <w:style w:type="paragraph" w:styleId="ab">
    <w:name w:val="List Paragraph"/>
    <w:basedOn w:val="a"/>
    <w:uiPriority w:val="34"/>
    <w:qFormat/>
    <w:rsid w:val="003B07BF"/>
    <w:pPr>
      <w:spacing w:after="240" w:line="480" w:lineRule="auto"/>
      <w:ind w:left="720" w:firstLine="36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B07BF"/>
    <w:pPr>
      <w:spacing w:after="240" w:line="480" w:lineRule="auto"/>
      <w:ind w:firstLine="360"/>
    </w:pPr>
    <w:rPr>
      <w:rFonts w:eastAsiaTheme="minorHAnsi"/>
      <w:color w:val="5A5A5A" w:themeColor="text1" w:themeTint="A5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B07BF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3B07BF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B07B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3B07B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3B07B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3B07BF"/>
    <w:rPr>
      <w:smallCaps/>
    </w:rPr>
  </w:style>
  <w:style w:type="character" w:styleId="af1">
    <w:name w:val="Intense Reference"/>
    <w:uiPriority w:val="32"/>
    <w:qFormat/>
    <w:rsid w:val="003B07BF"/>
    <w:rPr>
      <w:b/>
      <w:bCs/>
      <w:smallCaps/>
      <w:color w:val="auto"/>
    </w:rPr>
  </w:style>
  <w:style w:type="character" w:styleId="af2">
    <w:name w:val="Book Title"/>
    <w:uiPriority w:val="33"/>
    <w:qFormat/>
    <w:rsid w:val="003B07B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B07BF"/>
    <w:pPr>
      <w:outlineLvl w:val="9"/>
    </w:pPr>
  </w:style>
  <w:style w:type="paragraph" w:styleId="af4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f5"/>
    <w:rsid w:val="009D39D8"/>
    <w:pPr>
      <w:autoSpaceDE w:val="0"/>
      <w:autoSpaceDN w:val="0"/>
      <w:spacing w:after="0" w:line="260" w:lineRule="atLeast"/>
      <w:ind w:firstLine="397"/>
      <w:jc w:val="both"/>
    </w:pPr>
    <w:rPr>
      <w:rFonts w:ascii="PragmaticaC" w:eastAsia="Times New Roman" w:hAnsi="PragmaticaC" w:cs="PragmaticaC"/>
      <w:color w:val="000000"/>
    </w:rPr>
  </w:style>
  <w:style w:type="character" w:customStyle="1" w:styleId="af5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f4"/>
    <w:rsid w:val="009D39D8"/>
    <w:rPr>
      <w:rFonts w:ascii="PragmaticaC" w:eastAsia="Times New Roman" w:hAnsi="PragmaticaC" w:cs="PragmaticaC"/>
      <w:color w:val="000000"/>
      <w:lang w:val="ru-RU" w:eastAsia="ru-RU"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9D39D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9D3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9D3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005f005fchar1char1">
    <w:name w:val="default_005f_005fchar1__char1"/>
    <w:basedOn w:val="a0"/>
    <w:rsid w:val="009D39D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Нина Баранец</cp:lastModifiedBy>
  <cp:revision>2</cp:revision>
  <dcterms:created xsi:type="dcterms:W3CDTF">2021-02-01T14:31:00Z</dcterms:created>
  <dcterms:modified xsi:type="dcterms:W3CDTF">2021-02-01T14:31:00Z</dcterms:modified>
</cp:coreProperties>
</file>