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C1211" w14:textId="77777777" w:rsidR="00DF5ED2" w:rsidRDefault="00DF5ED2" w:rsidP="00DF5ED2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Стоимость и порядок оплаты услуг.</w:t>
      </w:r>
    </w:p>
    <w:p w14:paraId="023DE4A1" w14:textId="77777777" w:rsidR="00DF5ED2" w:rsidRDefault="00DF5ED2" w:rsidP="00DF5ED2">
      <w:pPr>
        <w:jc w:val="both"/>
        <w:rPr>
          <w:sz w:val="24"/>
          <w:szCs w:val="24"/>
        </w:rPr>
      </w:pPr>
      <w:r w:rsidRPr="00C47CE9">
        <w:rPr>
          <w:bCs/>
          <w:sz w:val="24"/>
          <w:szCs w:val="24"/>
        </w:rPr>
        <w:t>5.1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Стоимость Услуги определяется:</w:t>
      </w:r>
    </w:p>
    <w:p w14:paraId="1B78AEC9" w14:textId="77777777" w:rsidR="00DF5ED2" w:rsidRDefault="00DF5ED2" w:rsidP="00DF5ED2">
      <w:pPr>
        <w:jc w:val="both"/>
        <w:rPr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83"/>
        <w:gridCol w:w="2291"/>
        <w:gridCol w:w="1642"/>
        <w:gridCol w:w="1346"/>
        <w:gridCol w:w="1683"/>
      </w:tblGrid>
      <w:tr w:rsidR="00DF5ED2" w14:paraId="676F394C" w14:textId="77777777" w:rsidTr="00F061B7">
        <w:tc>
          <w:tcPr>
            <w:tcW w:w="2514" w:type="dxa"/>
            <w:vMerge w:val="restart"/>
          </w:tcPr>
          <w:p w14:paraId="7FD614A2" w14:textId="77777777" w:rsidR="00DF5ED2" w:rsidRDefault="00DF5ED2" w:rsidP="00F06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414" w:type="dxa"/>
            <w:vMerge w:val="restart"/>
          </w:tcPr>
          <w:p w14:paraId="52E283DC" w14:textId="77777777" w:rsidR="00DF5ED2" w:rsidRDefault="00DF5ED2" w:rsidP="00F06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3402" w:type="dxa"/>
            <w:gridSpan w:val="2"/>
          </w:tcPr>
          <w:p w14:paraId="56E9763F" w14:textId="77777777" w:rsidR="00DF5ED2" w:rsidRDefault="00DF5ED2" w:rsidP="00F06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08" w:type="dxa"/>
            <w:vMerge w:val="restart"/>
          </w:tcPr>
          <w:p w14:paraId="556A3B3B" w14:textId="77777777" w:rsidR="00DF5ED2" w:rsidRDefault="00DF5ED2" w:rsidP="00F06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услуги</w:t>
            </w:r>
          </w:p>
        </w:tc>
      </w:tr>
      <w:tr w:rsidR="00DF5ED2" w14:paraId="3156C2AC" w14:textId="77777777" w:rsidTr="00F061B7">
        <w:tc>
          <w:tcPr>
            <w:tcW w:w="2514" w:type="dxa"/>
            <w:vMerge/>
          </w:tcPr>
          <w:p w14:paraId="30F603E8" w14:textId="77777777" w:rsidR="00DF5ED2" w:rsidRDefault="00DF5ED2" w:rsidP="00F061B7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14:paraId="6900B950" w14:textId="77777777" w:rsidR="00DF5ED2" w:rsidRDefault="00DF5ED2" w:rsidP="00F06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5BD230B1" w14:textId="77777777" w:rsidR="00DF5ED2" w:rsidRDefault="00DF5ED2" w:rsidP="00F06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неделю</w:t>
            </w:r>
          </w:p>
        </w:tc>
        <w:tc>
          <w:tcPr>
            <w:tcW w:w="1529" w:type="dxa"/>
          </w:tcPr>
          <w:p w14:paraId="29A2CF18" w14:textId="77777777" w:rsidR="00DF5ED2" w:rsidRDefault="00DF5ED2" w:rsidP="00F06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месяц</w:t>
            </w:r>
          </w:p>
        </w:tc>
        <w:tc>
          <w:tcPr>
            <w:tcW w:w="1808" w:type="dxa"/>
            <w:vMerge/>
          </w:tcPr>
          <w:p w14:paraId="65EF888F" w14:textId="77777777" w:rsidR="00DF5ED2" w:rsidRDefault="00DF5ED2" w:rsidP="00F061B7">
            <w:pPr>
              <w:rPr>
                <w:sz w:val="24"/>
                <w:szCs w:val="24"/>
              </w:rPr>
            </w:pPr>
          </w:p>
        </w:tc>
      </w:tr>
      <w:tr w:rsidR="00DF5ED2" w14:paraId="288DF785" w14:textId="77777777" w:rsidTr="00F061B7">
        <w:trPr>
          <w:trHeight w:val="1082"/>
        </w:trPr>
        <w:tc>
          <w:tcPr>
            <w:tcW w:w="2514" w:type="dxa"/>
          </w:tcPr>
          <w:p w14:paraId="68770976" w14:textId="77777777" w:rsidR="00DF5ED2" w:rsidRDefault="00DF5ED2" w:rsidP="00F061B7">
            <w:pPr>
              <w:rPr>
                <w:sz w:val="24"/>
                <w:szCs w:val="24"/>
              </w:rPr>
            </w:pPr>
          </w:p>
          <w:p w14:paraId="39B2F0EC" w14:textId="77777777" w:rsidR="00DF5ED2" w:rsidRDefault="00DF5ED2" w:rsidP="00F06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Преемственность</w:t>
            </w:r>
          </w:p>
        </w:tc>
        <w:tc>
          <w:tcPr>
            <w:tcW w:w="2414" w:type="dxa"/>
          </w:tcPr>
          <w:p w14:paraId="20D16DA5" w14:textId="77777777" w:rsidR="00DF5ED2" w:rsidRDefault="00DF5ED2" w:rsidP="00F06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873" w:type="dxa"/>
          </w:tcPr>
          <w:p w14:paraId="1D68199A" w14:textId="77777777" w:rsidR="00DF5ED2" w:rsidRDefault="00DF5ED2" w:rsidP="00F06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14:paraId="3DAAE770" w14:textId="77777777" w:rsidR="00DF5ED2" w:rsidRDefault="00DF5ED2" w:rsidP="00F06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14:paraId="607D79E5" w14:textId="77777777" w:rsidR="00DF5ED2" w:rsidRDefault="00DF5ED2" w:rsidP="00F06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 рублей в месяц</w:t>
            </w:r>
          </w:p>
          <w:p w14:paraId="48BA2799" w14:textId="77777777" w:rsidR="00DF5ED2" w:rsidRDefault="00DF5ED2" w:rsidP="00F06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(250 рублей за один час)</w:t>
            </w:r>
          </w:p>
        </w:tc>
      </w:tr>
    </w:tbl>
    <w:p w14:paraId="695D621C" w14:textId="77777777" w:rsidR="00DF5ED2" w:rsidRPr="00C47CE9" w:rsidRDefault="00DF5ED2" w:rsidP="00DF5ED2">
      <w:pPr>
        <w:jc w:val="both"/>
        <w:rPr>
          <w:bCs/>
          <w:sz w:val="24"/>
          <w:szCs w:val="24"/>
        </w:rPr>
      </w:pPr>
    </w:p>
    <w:p w14:paraId="3E89C03C" w14:textId="77777777" w:rsidR="00DF5ED2" w:rsidRPr="0079592B" w:rsidRDefault="00DF5ED2" w:rsidP="00DF5ED2">
      <w:pPr>
        <w:pStyle w:val="a3"/>
        <w:ind w:left="0"/>
        <w:jc w:val="both"/>
        <w:rPr>
          <w:b/>
          <w:sz w:val="24"/>
          <w:szCs w:val="24"/>
          <w:u w:val="single"/>
        </w:rPr>
      </w:pPr>
      <w:r w:rsidRPr="00C47CE9">
        <w:rPr>
          <w:sz w:val="24"/>
          <w:szCs w:val="24"/>
        </w:rPr>
        <w:t>5.2.</w:t>
      </w:r>
      <w:r>
        <w:rPr>
          <w:sz w:val="24"/>
          <w:szCs w:val="24"/>
        </w:rPr>
        <w:t xml:space="preserve"> </w:t>
      </w:r>
      <w:r w:rsidRPr="00C47CE9">
        <w:rPr>
          <w:sz w:val="24"/>
          <w:szCs w:val="24"/>
        </w:rPr>
        <w:t>Оплата производится не позднее</w:t>
      </w:r>
      <w:r>
        <w:rPr>
          <w:sz w:val="24"/>
          <w:szCs w:val="24"/>
        </w:rPr>
        <w:t xml:space="preserve"> </w:t>
      </w:r>
      <w:r w:rsidRPr="00C47CE9">
        <w:rPr>
          <w:sz w:val="24"/>
          <w:szCs w:val="24"/>
        </w:rPr>
        <w:t>дня начала предоставления Услуги</w:t>
      </w:r>
      <w:r>
        <w:rPr>
          <w:sz w:val="24"/>
          <w:szCs w:val="24"/>
        </w:rPr>
        <w:t xml:space="preserve"> </w:t>
      </w:r>
      <w:r w:rsidRPr="003C4540">
        <w:rPr>
          <w:sz w:val="24"/>
          <w:szCs w:val="24"/>
        </w:rPr>
        <w:t>путем перечисления на лицевой счет Исполнителя в Сбербанке РФ</w:t>
      </w:r>
      <w:r>
        <w:rPr>
          <w:sz w:val="24"/>
          <w:szCs w:val="24"/>
        </w:rPr>
        <w:t xml:space="preserve">, за следующие месяцы – </w:t>
      </w:r>
      <w:r w:rsidRPr="0079592B">
        <w:rPr>
          <w:b/>
          <w:sz w:val="24"/>
          <w:szCs w:val="24"/>
          <w:u w:val="single"/>
        </w:rPr>
        <w:t xml:space="preserve">не позднее 5 </w:t>
      </w:r>
      <w:proofErr w:type="gramStart"/>
      <w:r w:rsidRPr="0079592B">
        <w:rPr>
          <w:b/>
          <w:sz w:val="24"/>
          <w:szCs w:val="24"/>
          <w:u w:val="single"/>
        </w:rPr>
        <w:t>числа  наступившего</w:t>
      </w:r>
      <w:proofErr w:type="gramEnd"/>
      <w:r w:rsidRPr="0079592B">
        <w:rPr>
          <w:b/>
          <w:sz w:val="24"/>
          <w:szCs w:val="24"/>
          <w:u w:val="single"/>
        </w:rPr>
        <w:t xml:space="preserve"> месяца.</w:t>
      </w:r>
    </w:p>
    <w:p w14:paraId="45A0A57F" w14:textId="77777777" w:rsidR="00DF5ED2" w:rsidRPr="00C47CE9" w:rsidRDefault="00DF5ED2" w:rsidP="00DF5ED2">
      <w:pPr>
        <w:pStyle w:val="a3"/>
        <w:ind w:left="0"/>
        <w:jc w:val="both"/>
        <w:rPr>
          <w:sz w:val="24"/>
          <w:szCs w:val="24"/>
        </w:rPr>
      </w:pPr>
      <w:r w:rsidRPr="00C47CE9">
        <w:rPr>
          <w:sz w:val="24"/>
          <w:szCs w:val="24"/>
        </w:rPr>
        <w:t>5.3.</w:t>
      </w:r>
      <w:r>
        <w:rPr>
          <w:sz w:val="24"/>
          <w:szCs w:val="24"/>
        </w:rPr>
        <w:t xml:space="preserve"> За неисполнение п.5.2. настоящего договора обучающийся к занятиям не допускается.</w:t>
      </w:r>
    </w:p>
    <w:p w14:paraId="72BED28A" w14:textId="1DB62507" w:rsidR="00DF5ED2" w:rsidRPr="008143D9" w:rsidRDefault="00DF5ED2" w:rsidP="00DF5ED2">
      <w:pPr>
        <w:pStyle w:val="a5"/>
        <w:spacing w:before="0" w:beforeAutospacing="0" w:after="0" w:afterAutospacing="0"/>
        <w:jc w:val="both"/>
        <w:rPr>
          <w:b/>
          <w:bCs/>
        </w:rPr>
      </w:pPr>
    </w:p>
    <w:p w14:paraId="79CDA652" w14:textId="77777777" w:rsidR="000D7923" w:rsidRDefault="000D7923"/>
    <w:sectPr w:rsidR="000D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D2"/>
    <w:rsid w:val="000D7923"/>
    <w:rsid w:val="00D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D2E2"/>
  <w15:chartTrackingRefBased/>
  <w15:docId w15:val="{9240A9E5-46DE-45F3-944C-E039D61C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F5ED2"/>
    <w:pPr>
      <w:ind w:left="360"/>
    </w:pPr>
    <w:rPr>
      <w:sz w:val="18"/>
    </w:rPr>
  </w:style>
  <w:style w:type="character" w:customStyle="1" w:styleId="a4">
    <w:name w:val="Основной текст с отступом Знак"/>
    <w:basedOn w:val="a0"/>
    <w:link w:val="a3"/>
    <w:rsid w:val="00DF5ED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Normal (Web)"/>
    <w:basedOn w:val="a"/>
    <w:uiPriority w:val="99"/>
    <w:unhideWhenUsed/>
    <w:rsid w:val="00DF5ED2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DF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Баранец</dc:creator>
  <cp:keywords/>
  <dc:description/>
  <cp:lastModifiedBy>Нина Баранец</cp:lastModifiedBy>
  <cp:revision>1</cp:revision>
  <dcterms:created xsi:type="dcterms:W3CDTF">2021-02-01T11:41:00Z</dcterms:created>
  <dcterms:modified xsi:type="dcterms:W3CDTF">2021-02-01T11:42:00Z</dcterms:modified>
</cp:coreProperties>
</file>