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A5" w:rsidRDefault="005436A5" w:rsidP="00464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BF" w:rsidRPr="00D36BBF" w:rsidRDefault="00B370DB" w:rsidP="00D36BB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Воспитание – основа профилактики э</w:t>
      </w:r>
      <w:r w:rsidR="00462B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стремизма и терроризма</w:t>
      </w:r>
    </w:p>
    <w:p w:rsidR="00462B60" w:rsidRDefault="00462B60" w:rsidP="00F423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Главную роль в данном направлении отведена родителям (законным представителям) ребёнка и образовательным организациям. Именно дома и в школе у ребёнка формируются ценностные ориентиры, уважительное отношение к личности человека и профилактики проявления негативных общественных явлений.</w:t>
      </w:r>
    </w:p>
    <w:p w:rsidR="00D36BBF" w:rsidRDefault="00462B60" w:rsidP="00F423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Воспитательная работ</w:t>
      </w:r>
      <w:r w:rsidR="001727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образовательном учреждении способствует формированию уважительного отношения к личности каждого школьника, к обществу, к миру, формированию личности гражданина – патриота России.</w:t>
      </w:r>
    </w:p>
    <w:p w:rsidR="00172776" w:rsidRDefault="00172776" w:rsidP="0017277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028950" cy="2371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60" w:rsidRDefault="00462B60" w:rsidP="001727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2B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Деструктивным называют поведение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которое не соответствует </w:t>
      </w:r>
      <w:r w:rsidR="00A41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общепринятым нормам, направленное на неприятие каких-либо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альтернативных точек зрения.</w:t>
      </w:r>
      <w:r w:rsidR="00A41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Деструктивное поведение человека разрушает его изнутри.</w:t>
      </w:r>
    </w:p>
    <w:p w:rsidR="00A41B53" w:rsidRDefault="00A41B53" w:rsidP="00F423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Любая форма деструктивного поведения представляет собой некую защитную реакцию на окружающий мир, часто связаны с детскими переживаниями. В группе риска находятся дети, которым не хватает родительского внимания и поддержки, дети из семей, находящихся в социально опасном положении. </w:t>
      </w:r>
    </w:p>
    <w:p w:rsidR="00912739" w:rsidRDefault="00172776" w:rsidP="005C7C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200400" cy="2543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93" cy="25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E01" w:rsidRPr="009127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5337F" w:rsidRPr="0075337F" w:rsidRDefault="00A41B53" w:rsidP="007533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Профилактика деструктивного поведения гораздо эффективнее </w:t>
      </w:r>
      <w:r w:rsidR="0075337F" w:rsidRPr="0075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лечение, потому что лечение предполагает постановку на психиатрический учёт.</w:t>
      </w:r>
    </w:p>
    <w:p w:rsidR="0075337F" w:rsidRPr="0075337F" w:rsidRDefault="0075337F" w:rsidP="007533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Поддерживая ребёнка, укрепляя его решимость, поощряя его за успехи, давая полезные советы и помогая извлекать уроки из неудач, можно </w:t>
      </w:r>
      <w:r w:rsidRPr="0075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его подходить к решению конфликтов и проблем конструктивно.</w:t>
      </w:r>
    </w:p>
    <w:p w:rsidR="00A364A8" w:rsidRPr="00A364A8" w:rsidRDefault="00A364A8" w:rsidP="00A364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364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Одним из проявлений деструктивного поведения является экстремизм.</w:t>
      </w:r>
    </w:p>
    <w:p w:rsidR="00A364A8" w:rsidRDefault="00A364A8" w:rsidP="00A364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364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Экстремизм </w:t>
      </w:r>
      <w:proofErr w:type="gramStart"/>
      <w:r w:rsidRPr="00A364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это</w:t>
      </w:r>
      <w:proofErr w:type="gramEnd"/>
      <w:r w:rsidRPr="00A364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приверженность к крайним взглядам, позициям и мерами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общественно-опасными формами, как провокация беспорядков, гражданское неповиновения, мятеж, повстанческая деятельность, террористические акции. Экстремизм более широкое понятие, так как террористические акции, терроризм – это только одна из форм экстремизма.</w:t>
      </w:r>
    </w:p>
    <w:p w:rsidR="00473446" w:rsidRPr="00A364A8" w:rsidRDefault="00473446" w:rsidP="00473446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076575" cy="2419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43" cy="24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DC" w:rsidRPr="006657DC" w:rsidRDefault="006657DC" w:rsidP="001727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657DC">
        <w:rPr>
          <w:rFonts w:ascii="Times New Roman" w:hAnsi="Times New Roman" w:cs="Times New Roman"/>
          <w:color w:val="333333"/>
          <w:sz w:val="28"/>
          <w:szCs w:val="28"/>
        </w:rPr>
        <w:t xml:space="preserve">В Кодексе об административных правонарушениях Российской Федерации имеются три статьи, 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6657DC" w:rsidRPr="006657DC" w:rsidRDefault="00473446" w:rsidP="0047344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1E0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4E6D2D6A" wp14:editId="4D741A11">
            <wp:extent cx="3047999" cy="2495550"/>
            <wp:effectExtent l="0" t="0" r="635" b="0"/>
            <wp:docPr id="4" name="Рисунок 4" descr="C:\Users\ваня пк\Desktop\prestupl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ня пк\Desktop\prestupleni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74" cy="252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7DC" w:rsidRPr="006657DC">
        <w:rPr>
          <w:rFonts w:ascii="Times New Roman" w:hAnsi="Times New Roman" w:cs="Times New Roman"/>
          <w:color w:val="333333"/>
          <w:sz w:val="28"/>
          <w:szCs w:val="28"/>
        </w:rPr>
        <w:t>Уголовная ответственность за совершение преступлений экстремистского и террористического характера</w:t>
      </w:r>
      <w:r w:rsidR="0017277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657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57DC" w:rsidRPr="006657D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6657DC" w:rsidRPr="006657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огласно требованиям ст. 20 Уголовного кодекса Российской Федерации, наступает с 16-летнего возраста</w:t>
      </w:r>
      <w:r w:rsidR="006657DC" w:rsidRPr="00665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62B60" w:rsidRDefault="006657DC" w:rsidP="006657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657DC">
        <w:rPr>
          <w:rFonts w:ascii="Times New Roman" w:hAnsi="Times New Roman" w:cs="Times New Roman"/>
          <w:color w:val="333333"/>
          <w:sz w:val="28"/>
          <w:szCs w:val="28"/>
        </w:rPr>
        <w:t>К преступлениям анализируемой категории отнесены следующие составы: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205 Террористический акт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205.1 Содействие террористической деятельности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,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205.2 Публичные призывы к осуществлению террористической деятельности или публичное оправдание терроризма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205.3 Прохождение обучения в целях осуществления террористической деятельности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;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205.4 Организация террористического сообщества и участие в нем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205.5 Организация деятельности террористической организации и участие в деятельности такой</w:t>
      </w:r>
      <w:bookmarkStart w:id="0" w:name="_GoBack"/>
      <w:bookmarkEnd w:id="0"/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организации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 xml:space="preserve"> - 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206 Захват заложника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; 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ст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. 207 Заведомо ложное сообщение об акте терроризма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;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280 Публичные призывы к осуществлению экстремистской деятельности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;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280.1 Публичные призывы к осуществлению действий, направленных на нарушение территориальной целостности РФ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>;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282. Возбуждение ненависти либо вражды, а равно унижение человеческого достоинства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;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282.1. Организация экстремистского сообщества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; с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т. 282.2. Организация деятельности экстремистской организации</w:t>
      </w:r>
      <w:r w:rsidRPr="006657DC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Pr="006657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657DC" w:rsidRPr="00CB322C" w:rsidRDefault="00CB322C" w:rsidP="006657DC">
      <w:pPr>
        <w:shd w:val="clear" w:color="auto" w:fill="FFFFFF"/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CB322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УК РФ предусматривает наказание</w:t>
      </w:r>
      <w:r w:rsidR="006657DC" w:rsidRPr="00CB322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CB322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за совершение указанных преступлений в виде лишения свободы как на определенный срок, так и пожизненно.</w:t>
      </w:r>
    </w:p>
    <w:p w:rsidR="00770F21" w:rsidRDefault="00770F21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770F21" w:rsidRDefault="00770F21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770F21" w:rsidRDefault="00770F21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770F21" w:rsidRDefault="00770F21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5436A5" w:rsidRPr="000F7405" w:rsidRDefault="00FB079C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>
        <w:rPr>
          <w:rStyle w:val="ad"/>
          <w:rFonts w:ascii="Arial" w:hAnsi="Arial" w:cs="Arial"/>
          <w:b/>
          <w:bCs/>
          <w:sz w:val="36"/>
          <w:szCs w:val="36"/>
        </w:rPr>
        <w:t>Соликамская городская прокуратура</w:t>
      </w:r>
    </w:p>
    <w:p w:rsidR="005436A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Пермского края</w:t>
      </w:r>
    </w:p>
    <w:p w:rsidR="005436A5" w:rsidRPr="001A0A8F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16"/>
          <w:szCs w:val="16"/>
        </w:rPr>
      </w:pPr>
    </w:p>
    <w:p w:rsidR="005436A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5436A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РАЗЪЯСНЯЕТ:</w:t>
      </w:r>
    </w:p>
    <w:p w:rsidR="005436A5" w:rsidRDefault="005436A5" w:rsidP="005436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5436A5" w:rsidRPr="00302505" w:rsidRDefault="00694DD3" w:rsidP="005436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Профилактика </w:t>
      </w:r>
      <w:r w:rsidR="0085670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экстремизма </w:t>
      </w:r>
      <w:r w:rsidR="00CD7CFC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и терроризма</w:t>
      </w:r>
      <w:r w:rsidR="00B370DB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в детской и молодёжной среде</w:t>
      </w: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462B60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69895" cy="3314342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31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Pr="000F7405" w:rsidRDefault="005436A5" w:rsidP="005436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F740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город </w:t>
      </w:r>
      <w:r w:rsidR="00FB079C">
        <w:rPr>
          <w:rFonts w:ascii="Times New Roman" w:hAnsi="Times New Roman" w:cs="Times New Roman"/>
          <w:b/>
          <w:bCs/>
          <w:iCs/>
          <w:sz w:val="36"/>
          <w:szCs w:val="36"/>
        </w:rPr>
        <w:t>Соликамск</w:t>
      </w:r>
    </w:p>
    <w:p w:rsidR="005436A5" w:rsidRPr="000F7405" w:rsidRDefault="005436A5" w:rsidP="005436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A0A8F">
        <w:rPr>
          <w:rFonts w:ascii="Times New Roman" w:hAnsi="Times New Roman" w:cs="Times New Roman"/>
          <w:b/>
          <w:bCs/>
          <w:iCs/>
          <w:sz w:val="44"/>
          <w:szCs w:val="44"/>
        </w:rPr>
        <w:t>202</w:t>
      </w:r>
      <w:r w:rsidR="00FB079C">
        <w:rPr>
          <w:rFonts w:ascii="Times New Roman" w:hAnsi="Times New Roman" w:cs="Times New Roman"/>
          <w:b/>
          <w:bCs/>
          <w:iCs/>
          <w:sz w:val="44"/>
          <w:szCs w:val="44"/>
        </w:rPr>
        <w:t>2</w:t>
      </w:r>
      <w:r w:rsidRPr="000F740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год</w:t>
      </w: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6A5" w:rsidSect="00A501D1">
      <w:pgSz w:w="16834" w:h="11909" w:orient="landscape"/>
      <w:pgMar w:top="284" w:right="567" w:bottom="284" w:left="426" w:header="720" w:footer="720" w:gutter="0"/>
      <w:cols w:num="3" w:space="720" w:equalWidth="0">
        <w:col w:w="4677" w:space="709"/>
        <w:col w:w="4961" w:space="709"/>
        <w:col w:w="47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77"/>
    <w:rsid w:val="00007A44"/>
    <w:rsid w:val="00022C8B"/>
    <w:rsid w:val="00040F5C"/>
    <w:rsid w:val="000445B6"/>
    <w:rsid w:val="000618B5"/>
    <w:rsid w:val="00081718"/>
    <w:rsid w:val="000834FF"/>
    <w:rsid w:val="000A33CD"/>
    <w:rsid w:val="000A6CE9"/>
    <w:rsid w:val="000B3C1B"/>
    <w:rsid w:val="000D1D22"/>
    <w:rsid w:val="000E08E0"/>
    <w:rsid w:val="000E14B5"/>
    <w:rsid w:val="000E2804"/>
    <w:rsid w:val="000F7405"/>
    <w:rsid w:val="001011EE"/>
    <w:rsid w:val="00114E90"/>
    <w:rsid w:val="00122E9E"/>
    <w:rsid w:val="00136182"/>
    <w:rsid w:val="00144D9C"/>
    <w:rsid w:val="00144DF0"/>
    <w:rsid w:val="0015358A"/>
    <w:rsid w:val="00153897"/>
    <w:rsid w:val="00161212"/>
    <w:rsid w:val="00172776"/>
    <w:rsid w:val="00174C34"/>
    <w:rsid w:val="0018253A"/>
    <w:rsid w:val="0018734E"/>
    <w:rsid w:val="001A0A8F"/>
    <w:rsid w:val="001B160E"/>
    <w:rsid w:val="001B5B5F"/>
    <w:rsid w:val="001C2212"/>
    <w:rsid w:val="001F42B8"/>
    <w:rsid w:val="001F6118"/>
    <w:rsid w:val="00212667"/>
    <w:rsid w:val="00221F41"/>
    <w:rsid w:val="002305C5"/>
    <w:rsid w:val="00284BCB"/>
    <w:rsid w:val="00287FA6"/>
    <w:rsid w:val="002B4879"/>
    <w:rsid w:val="002C2C4E"/>
    <w:rsid w:val="002C5CDE"/>
    <w:rsid w:val="002E018C"/>
    <w:rsid w:val="00302505"/>
    <w:rsid w:val="0031113C"/>
    <w:rsid w:val="00317FB1"/>
    <w:rsid w:val="00322F1A"/>
    <w:rsid w:val="00335BE2"/>
    <w:rsid w:val="00337110"/>
    <w:rsid w:val="00350279"/>
    <w:rsid w:val="00350C82"/>
    <w:rsid w:val="00360B0D"/>
    <w:rsid w:val="00373111"/>
    <w:rsid w:val="003A0FC5"/>
    <w:rsid w:val="003B3EAF"/>
    <w:rsid w:val="003C09E0"/>
    <w:rsid w:val="003D1A69"/>
    <w:rsid w:val="003E26D5"/>
    <w:rsid w:val="003E2B8F"/>
    <w:rsid w:val="004142F6"/>
    <w:rsid w:val="0043606F"/>
    <w:rsid w:val="00462B60"/>
    <w:rsid w:val="004647BD"/>
    <w:rsid w:val="00473446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436A5"/>
    <w:rsid w:val="00554F8F"/>
    <w:rsid w:val="0055790A"/>
    <w:rsid w:val="005713C7"/>
    <w:rsid w:val="00574514"/>
    <w:rsid w:val="00576325"/>
    <w:rsid w:val="00577B8A"/>
    <w:rsid w:val="005858D4"/>
    <w:rsid w:val="00586038"/>
    <w:rsid w:val="00586CB6"/>
    <w:rsid w:val="005909A4"/>
    <w:rsid w:val="00591080"/>
    <w:rsid w:val="005915CB"/>
    <w:rsid w:val="00593695"/>
    <w:rsid w:val="00596AB4"/>
    <w:rsid w:val="00597D5D"/>
    <w:rsid w:val="005A3BFC"/>
    <w:rsid w:val="005B39D9"/>
    <w:rsid w:val="005B54F6"/>
    <w:rsid w:val="005C2785"/>
    <w:rsid w:val="005C7C81"/>
    <w:rsid w:val="005D395D"/>
    <w:rsid w:val="00626E98"/>
    <w:rsid w:val="0063414F"/>
    <w:rsid w:val="00643418"/>
    <w:rsid w:val="00645EC5"/>
    <w:rsid w:val="006460A2"/>
    <w:rsid w:val="0065011B"/>
    <w:rsid w:val="006617DC"/>
    <w:rsid w:val="00663E59"/>
    <w:rsid w:val="006657DC"/>
    <w:rsid w:val="0067677A"/>
    <w:rsid w:val="0067708A"/>
    <w:rsid w:val="00682A39"/>
    <w:rsid w:val="0069066D"/>
    <w:rsid w:val="00694DD3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337F"/>
    <w:rsid w:val="007570B5"/>
    <w:rsid w:val="00770F21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706"/>
    <w:rsid w:val="0085693A"/>
    <w:rsid w:val="00870894"/>
    <w:rsid w:val="008732DD"/>
    <w:rsid w:val="008971AE"/>
    <w:rsid w:val="008A03B3"/>
    <w:rsid w:val="008A7B0A"/>
    <w:rsid w:val="008C508A"/>
    <w:rsid w:val="008D1336"/>
    <w:rsid w:val="0090111A"/>
    <w:rsid w:val="00910562"/>
    <w:rsid w:val="0091187B"/>
    <w:rsid w:val="00912739"/>
    <w:rsid w:val="00920B07"/>
    <w:rsid w:val="00927F67"/>
    <w:rsid w:val="009313E0"/>
    <w:rsid w:val="00931DBE"/>
    <w:rsid w:val="00940356"/>
    <w:rsid w:val="00941FDE"/>
    <w:rsid w:val="009567E4"/>
    <w:rsid w:val="009740B3"/>
    <w:rsid w:val="00986E32"/>
    <w:rsid w:val="00997F2A"/>
    <w:rsid w:val="009A31BE"/>
    <w:rsid w:val="00A12961"/>
    <w:rsid w:val="00A15CFD"/>
    <w:rsid w:val="00A348D8"/>
    <w:rsid w:val="00A35FB3"/>
    <w:rsid w:val="00A364A8"/>
    <w:rsid w:val="00A41B53"/>
    <w:rsid w:val="00A501D1"/>
    <w:rsid w:val="00A55BA9"/>
    <w:rsid w:val="00A8430E"/>
    <w:rsid w:val="00A84A4F"/>
    <w:rsid w:val="00A91F25"/>
    <w:rsid w:val="00A94CD8"/>
    <w:rsid w:val="00AA5867"/>
    <w:rsid w:val="00AB1962"/>
    <w:rsid w:val="00AB58D0"/>
    <w:rsid w:val="00AC6DA8"/>
    <w:rsid w:val="00AF2F18"/>
    <w:rsid w:val="00AF5022"/>
    <w:rsid w:val="00AF5DD0"/>
    <w:rsid w:val="00B00502"/>
    <w:rsid w:val="00B03650"/>
    <w:rsid w:val="00B04794"/>
    <w:rsid w:val="00B125ED"/>
    <w:rsid w:val="00B370DB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A7CFF"/>
    <w:rsid w:val="00BB2CFE"/>
    <w:rsid w:val="00BC1AD9"/>
    <w:rsid w:val="00BE3B46"/>
    <w:rsid w:val="00BE3F97"/>
    <w:rsid w:val="00BE79F1"/>
    <w:rsid w:val="00BF5D22"/>
    <w:rsid w:val="00C12949"/>
    <w:rsid w:val="00C13CBF"/>
    <w:rsid w:val="00C167C7"/>
    <w:rsid w:val="00C36C99"/>
    <w:rsid w:val="00C53310"/>
    <w:rsid w:val="00C67FF5"/>
    <w:rsid w:val="00C72468"/>
    <w:rsid w:val="00C73566"/>
    <w:rsid w:val="00C8345C"/>
    <w:rsid w:val="00CB322C"/>
    <w:rsid w:val="00CC0079"/>
    <w:rsid w:val="00CC5335"/>
    <w:rsid w:val="00CD7CFC"/>
    <w:rsid w:val="00CF2F0D"/>
    <w:rsid w:val="00CF6029"/>
    <w:rsid w:val="00D00FEB"/>
    <w:rsid w:val="00D015AF"/>
    <w:rsid w:val="00D16F88"/>
    <w:rsid w:val="00D270DD"/>
    <w:rsid w:val="00D31E01"/>
    <w:rsid w:val="00D36BBF"/>
    <w:rsid w:val="00D40B53"/>
    <w:rsid w:val="00D41240"/>
    <w:rsid w:val="00D415BE"/>
    <w:rsid w:val="00D750D0"/>
    <w:rsid w:val="00DE4CF4"/>
    <w:rsid w:val="00DF477C"/>
    <w:rsid w:val="00DF759B"/>
    <w:rsid w:val="00E03E06"/>
    <w:rsid w:val="00E13472"/>
    <w:rsid w:val="00E148FD"/>
    <w:rsid w:val="00E30EAE"/>
    <w:rsid w:val="00E5344A"/>
    <w:rsid w:val="00E66A77"/>
    <w:rsid w:val="00E752EF"/>
    <w:rsid w:val="00E87E59"/>
    <w:rsid w:val="00E9007A"/>
    <w:rsid w:val="00E91288"/>
    <w:rsid w:val="00E91F1E"/>
    <w:rsid w:val="00E939DC"/>
    <w:rsid w:val="00EA4210"/>
    <w:rsid w:val="00EE10D1"/>
    <w:rsid w:val="00EE29CA"/>
    <w:rsid w:val="00EE5DC2"/>
    <w:rsid w:val="00EF5945"/>
    <w:rsid w:val="00F007DC"/>
    <w:rsid w:val="00F04335"/>
    <w:rsid w:val="00F21ADC"/>
    <w:rsid w:val="00F42381"/>
    <w:rsid w:val="00F42894"/>
    <w:rsid w:val="00F50C53"/>
    <w:rsid w:val="00F776B8"/>
    <w:rsid w:val="00F90183"/>
    <w:rsid w:val="00F92B3B"/>
    <w:rsid w:val="00FB079C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9AD6"/>
  <w15:docId w15:val="{A463C2B5-C431-4924-A5FE-6ADA629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97F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DCF0-AD3D-4473-967A-06BE527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Федорова Юлия Михайловна</cp:lastModifiedBy>
  <cp:revision>2</cp:revision>
  <cp:lastPrinted>2022-12-29T06:52:00Z</cp:lastPrinted>
  <dcterms:created xsi:type="dcterms:W3CDTF">2022-12-29T06:52:00Z</dcterms:created>
  <dcterms:modified xsi:type="dcterms:W3CDTF">2022-12-29T06:52:00Z</dcterms:modified>
</cp:coreProperties>
</file>